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C1C05E" w14:textId="77777777" w:rsidR="008A1571" w:rsidRPr="00774AD5" w:rsidRDefault="00E45C74">
      <w:pPr>
        <w:tabs>
          <w:tab w:val="left" w:pos="6880"/>
        </w:tabs>
        <w:spacing w:after="0"/>
        <w:ind w:right="-20"/>
        <w:jc w:val="center"/>
        <w:rPr>
          <w:rFonts w:asciiTheme="minorBidi" w:hAnsiTheme="minorBidi" w:cstheme="minorBidi"/>
          <w:b/>
          <w:bCs/>
        </w:rPr>
      </w:pPr>
      <w:r w:rsidRPr="00774AD5">
        <w:rPr>
          <w:rFonts w:asciiTheme="minorBidi" w:hAnsiTheme="minorBidi" w:cstheme="minorBidi"/>
          <w:b/>
          <w:bCs/>
        </w:rPr>
        <w:t xml:space="preserve">Annex 2 – Specifications and Quotation </w:t>
      </w:r>
    </w:p>
    <w:p w14:paraId="0BFD9DEF" w14:textId="59E18D31" w:rsidR="008A1571" w:rsidRPr="00774AD5" w:rsidRDefault="00E45C74">
      <w:pPr>
        <w:tabs>
          <w:tab w:val="left" w:pos="6880"/>
        </w:tabs>
        <w:spacing w:after="0"/>
        <w:ind w:right="-20"/>
        <w:jc w:val="center"/>
        <w:rPr>
          <w:rFonts w:asciiTheme="minorBidi" w:hAnsiTheme="minorBidi" w:cstheme="minorBidi"/>
          <w:b/>
          <w:bCs/>
        </w:rPr>
      </w:pPr>
      <w:r w:rsidRPr="00774AD5">
        <w:rPr>
          <w:rFonts w:asciiTheme="minorBidi" w:hAnsiTheme="minorBidi" w:cstheme="minorBidi"/>
          <w:b/>
          <w:bCs/>
        </w:rPr>
        <w:t>BGH-F202601-PR#</w:t>
      </w:r>
      <w:r w:rsidR="00D30420">
        <w:rPr>
          <w:rFonts w:asciiTheme="minorBidi" w:hAnsiTheme="minorBidi" w:cstheme="minorBidi"/>
          <w:b/>
          <w:bCs/>
        </w:rPr>
        <w:t>037</w:t>
      </w:r>
      <w:r w:rsidRPr="00774AD5">
        <w:rPr>
          <w:rFonts w:asciiTheme="minorBidi" w:hAnsiTheme="minorBidi" w:cstheme="minorBidi"/>
          <w:b/>
          <w:bCs/>
        </w:rPr>
        <w:t>-ANN2</w:t>
      </w:r>
    </w:p>
    <w:p w14:paraId="1BA08DC1" w14:textId="77777777" w:rsidR="008A1571" w:rsidRPr="00774AD5" w:rsidRDefault="008A1571">
      <w:pPr>
        <w:spacing w:after="0"/>
        <w:rPr>
          <w:rFonts w:asciiTheme="minorBidi" w:hAnsiTheme="minorBidi" w:cstheme="minorBidi"/>
        </w:rPr>
      </w:pPr>
    </w:p>
    <w:tbl>
      <w:tblPr>
        <w:tblStyle w:val="a"/>
        <w:tblW w:w="9934" w:type="dxa"/>
        <w:tblInd w:w="-5" w:type="dxa"/>
        <w:tblLayout w:type="fixed"/>
        <w:tblLook w:val="0000" w:firstRow="0" w:lastRow="0" w:firstColumn="0" w:lastColumn="0" w:noHBand="0" w:noVBand="0"/>
      </w:tblPr>
      <w:tblGrid>
        <w:gridCol w:w="2268"/>
        <w:gridCol w:w="7666"/>
      </w:tblGrid>
      <w:tr w:rsidR="008A1571" w:rsidRPr="00774AD5" w14:paraId="74F50765" w14:textId="77777777" w:rsidTr="00F92716">
        <w:trPr>
          <w:trHeight w:val="5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6AD3DE" w14:textId="77777777" w:rsidR="008A1571" w:rsidRPr="00774AD5" w:rsidRDefault="00E45C74">
            <w:pPr>
              <w:spacing w:before="1" w:after="0"/>
              <w:ind w:left="102" w:right="-20"/>
              <w:rPr>
                <w:rFonts w:asciiTheme="minorBidi" w:hAnsiTheme="minorBidi" w:cstheme="minorBidi"/>
              </w:rPr>
            </w:pPr>
            <w:r w:rsidRPr="00774AD5">
              <w:rPr>
                <w:rFonts w:asciiTheme="minorBidi" w:hAnsiTheme="minorBidi" w:cstheme="minorBidi"/>
              </w:rPr>
              <w:t>Project/</w:t>
            </w:r>
            <w:proofErr w:type="spellStart"/>
            <w:r w:rsidRPr="00774AD5">
              <w:rPr>
                <w:rFonts w:asciiTheme="minorBidi" w:hAnsiTheme="minorBidi" w:cstheme="minorBidi"/>
              </w:rPr>
              <w:t>Programme</w:t>
            </w:r>
            <w:proofErr w:type="spellEnd"/>
            <w:r w:rsidRPr="00774AD5">
              <w:rPr>
                <w:rFonts w:asciiTheme="minorBidi" w:hAnsiTheme="minorBidi" w:cstheme="minorBidi"/>
              </w:rPr>
              <w:t xml:space="preserve">  </w:t>
            </w:r>
          </w:p>
        </w:tc>
        <w:tc>
          <w:tcPr>
            <w:tcW w:w="7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24ED2AE" w14:textId="77777777" w:rsidR="008A1571" w:rsidRPr="00774AD5" w:rsidRDefault="00E45C74">
            <w:pPr>
              <w:tabs>
                <w:tab w:val="left" w:pos="1478"/>
              </w:tabs>
              <w:spacing w:after="0"/>
              <w:ind w:left="102" w:right="-20"/>
              <w:rPr>
                <w:rFonts w:asciiTheme="minorBidi" w:hAnsiTheme="minorBidi" w:cstheme="minorBidi"/>
              </w:rPr>
            </w:pPr>
            <w:r w:rsidRPr="00774AD5">
              <w:rPr>
                <w:rFonts w:asciiTheme="minorBidi" w:hAnsiTheme="minorBidi" w:cstheme="minorBidi"/>
              </w:rPr>
              <w:t>Resilience Through Rights – Advancing Environmental Justice and Climate Adaptation in Iraq (EDRAK)</w:t>
            </w:r>
          </w:p>
        </w:tc>
      </w:tr>
      <w:tr w:rsidR="00E646C2" w:rsidRPr="00774AD5" w14:paraId="7C1EF5B5" w14:textId="77777777" w:rsidTr="00F92716">
        <w:trPr>
          <w:trHeight w:val="5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2991A5" w14:textId="77777777" w:rsidR="00E646C2" w:rsidRPr="00774AD5" w:rsidRDefault="00E646C2" w:rsidP="00E646C2">
            <w:pPr>
              <w:spacing w:before="1" w:after="0"/>
              <w:ind w:left="102" w:right="-20"/>
              <w:rPr>
                <w:rFonts w:asciiTheme="minorBidi" w:hAnsiTheme="minorBidi" w:cstheme="minorBidi"/>
              </w:rPr>
            </w:pPr>
            <w:r w:rsidRPr="00774AD5">
              <w:rPr>
                <w:rFonts w:asciiTheme="minorBidi" w:hAnsiTheme="minorBidi" w:cstheme="minorBidi"/>
              </w:rPr>
              <w:t>Type of procedure</w:t>
            </w:r>
          </w:p>
        </w:tc>
        <w:tc>
          <w:tcPr>
            <w:tcW w:w="7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54CC6" w14:textId="04A4A752" w:rsidR="00E646C2" w:rsidRPr="00774AD5" w:rsidRDefault="00E646C2" w:rsidP="00E646C2">
            <w:pPr>
              <w:tabs>
                <w:tab w:val="left" w:pos="1478"/>
              </w:tabs>
              <w:spacing w:after="0"/>
              <w:ind w:left="102" w:right="-20"/>
              <w:rPr>
                <w:rFonts w:asciiTheme="minorBidi" w:hAnsiTheme="minorBidi" w:cstheme="minorBidi"/>
              </w:rPr>
            </w:pPr>
            <w:r w:rsidRPr="00774AD5">
              <w:rPr>
                <w:rFonts w:asciiTheme="minorBidi" w:hAnsiTheme="minorBidi" w:cstheme="minorBidi"/>
                <w:position w:val="1"/>
              </w:rPr>
              <w:t>Contract for Services</w:t>
            </w:r>
          </w:p>
        </w:tc>
      </w:tr>
      <w:tr w:rsidR="00E646C2" w:rsidRPr="00774AD5" w14:paraId="134754F7" w14:textId="77777777" w:rsidTr="00F92716">
        <w:trPr>
          <w:trHeight w:val="570"/>
        </w:trPr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C52048" w14:textId="77777777" w:rsidR="00E646C2" w:rsidRPr="00774AD5" w:rsidRDefault="00E646C2" w:rsidP="00E646C2">
            <w:pPr>
              <w:spacing w:before="1" w:after="0"/>
              <w:ind w:left="102" w:right="-20"/>
              <w:rPr>
                <w:rFonts w:asciiTheme="minorBidi" w:hAnsiTheme="minorBidi" w:cstheme="minorBidi"/>
              </w:rPr>
            </w:pPr>
            <w:r w:rsidRPr="00774AD5">
              <w:rPr>
                <w:rFonts w:asciiTheme="minorBidi" w:hAnsiTheme="minorBidi" w:cstheme="minorBidi"/>
              </w:rPr>
              <w:t>Subject of the procedure</w:t>
            </w:r>
          </w:p>
        </w:tc>
        <w:tc>
          <w:tcPr>
            <w:tcW w:w="7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7449FE" w14:textId="7414C3D9" w:rsidR="00E646C2" w:rsidRPr="00774AD5" w:rsidRDefault="00E646C2" w:rsidP="00E646C2">
            <w:pPr>
              <w:tabs>
                <w:tab w:val="left" w:pos="1478"/>
              </w:tabs>
              <w:spacing w:after="0"/>
              <w:ind w:left="102" w:right="-20"/>
              <w:rPr>
                <w:rFonts w:asciiTheme="minorBidi" w:hAnsiTheme="minorBidi" w:cstheme="minorBidi"/>
                <w:color w:val="FF0000"/>
              </w:rPr>
            </w:pPr>
            <w:r w:rsidRPr="00774AD5">
              <w:rPr>
                <w:rFonts w:asciiTheme="minorBidi" w:hAnsiTheme="minorBidi" w:cstheme="minorBidi"/>
              </w:rPr>
              <w:t>Design, Production, and Dissemination of Nationwide Multimedia Content</w:t>
            </w:r>
          </w:p>
        </w:tc>
      </w:tr>
    </w:tbl>
    <w:p w14:paraId="32934A58" w14:textId="77777777" w:rsidR="008A1571" w:rsidRPr="00774AD5" w:rsidRDefault="008A1571">
      <w:pPr>
        <w:spacing w:before="11" w:after="0" w:line="367" w:lineRule="auto"/>
        <w:ind w:right="550"/>
        <w:rPr>
          <w:rFonts w:asciiTheme="minorBidi" w:hAnsiTheme="minorBidi" w:cstheme="minorBidi"/>
        </w:rPr>
      </w:pPr>
    </w:p>
    <w:p w14:paraId="1047BB27" w14:textId="77777777" w:rsidR="00E646C2" w:rsidRPr="00774AD5" w:rsidRDefault="00E646C2" w:rsidP="00E646C2">
      <w:pPr>
        <w:pStyle w:val="Heading3"/>
        <w:rPr>
          <w:rFonts w:asciiTheme="minorBidi" w:hAnsiTheme="minorBidi" w:cstheme="minorBidi"/>
          <w:sz w:val="22"/>
          <w:szCs w:val="22"/>
        </w:rPr>
      </w:pPr>
      <w:r w:rsidRPr="00774AD5">
        <w:rPr>
          <w:rFonts w:asciiTheme="minorBidi" w:hAnsiTheme="minorBidi" w:cstheme="minorBidi"/>
          <w:sz w:val="22"/>
          <w:szCs w:val="22"/>
        </w:rPr>
        <w:t>1. Specifications and Quotation</w:t>
      </w:r>
    </w:p>
    <w:p w14:paraId="2AE3739A" w14:textId="5D1072E7" w:rsidR="00E646C2" w:rsidRDefault="00E646C2" w:rsidP="00E646C2">
      <w:pPr>
        <w:pStyle w:val="NormalWeb"/>
        <w:rPr>
          <w:rFonts w:asciiTheme="minorBidi" w:hAnsiTheme="minorBidi" w:cstheme="minorBidi"/>
          <w:sz w:val="22"/>
          <w:szCs w:val="22"/>
          <w:rtl/>
        </w:rPr>
      </w:pPr>
      <w:r w:rsidRPr="00774AD5">
        <w:rPr>
          <w:rStyle w:val="citation-1592"/>
          <w:rFonts w:asciiTheme="minorBidi" w:hAnsiTheme="minorBidi" w:cstheme="minorBidi"/>
          <w:sz w:val="22"/>
          <w:szCs w:val="22"/>
        </w:rPr>
        <w:t>The detailed Specifications are provided in columns 1 to 5 of the table below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  <w:r w:rsidRPr="00774AD5">
        <w:rPr>
          <w:rStyle w:val="citation-1591"/>
          <w:rFonts w:asciiTheme="minorBidi" w:hAnsiTheme="minorBidi" w:cstheme="minorBidi"/>
          <w:sz w:val="22"/>
          <w:szCs w:val="22"/>
        </w:rPr>
        <w:t>The offered specification and pricing must be completed in full by the vendor in columns 6, 7, and 8</w:t>
      </w:r>
      <w:r w:rsidRPr="00774AD5">
        <w:rPr>
          <w:rFonts w:asciiTheme="minorBidi" w:hAnsiTheme="minorBidi" w:cstheme="minorBidi"/>
          <w:sz w:val="22"/>
          <w:szCs w:val="22"/>
        </w:rPr>
        <w:t>.</w:t>
      </w:r>
    </w:p>
    <w:p w14:paraId="5B14ED72" w14:textId="4CE60CF9" w:rsidR="00CA65D5" w:rsidRDefault="00CA65D5" w:rsidP="00E646C2">
      <w:pPr>
        <w:pStyle w:val="NormalWeb"/>
        <w:rPr>
          <w:rFonts w:asciiTheme="minorBidi" w:hAnsiTheme="minorBidi" w:cstheme="minorBidi"/>
          <w:sz w:val="22"/>
          <w:szCs w:val="22"/>
          <w:rtl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1435"/>
        <w:gridCol w:w="1567"/>
        <w:gridCol w:w="1804"/>
        <w:gridCol w:w="867"/>
        <w:gridCol w:w="517"/>
        <w:gridCol w:w="1497"/>
        <w:gridCol w:w="685"/>
        <w:gridCol w:w="688"/>
      </w:tblGrid>
      <w:tr w:rsidR="00CA65D5" w:rsidRPr="00CA65D5" w14:paraId="63AC72A7" w14:textId="77777777" w:rsidTr="00FE78FA">
        <w:trPr>
          <w:jc w:val="center"/>
        </w:trPr>
        <w:tc>
          <w:tcPr>
            <w:tcW w:w="1435" w:type="dxa"/>
            <w:hideMark/>
          </w:tcPr>
          <w:p w14:paraId="33B813EC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#</w:t>
            </w:r>
          </w:p>
        </w:tc>
        <w:tc>
          <w:tcPr>
            <w:tcW w:w="972" w:type="dxa"/>
            <w:hideMark/>
          </w:tcPr>
          <w:p w14:paraId="37E104F3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Items / Description</w:t>
            </w:r>
          </w:p>
        </w:tc>
        <w:tc>
          <w:tcPr>
            <w:tcW w:w="0" w:type="auto"/>
            <w:hideMark/>
          </w:tcPr>
          <w:p w14:paraId="4E87AB4E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Specifications Required</w:t>
            </w:r>
          </w:p>
        </w:tc>
        <w:tc>
          <w:tcPr>
            <w:tcW w:w="0" w:type="auto"/>
            <w:hideMark/>
          </w:tcPr>
          <w:p w14:paraId="45C39EAF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Unit</w:t>
            </w:r>
          </w:p>
        </w:tc>
        <w:tc>
          <w:tcPr>
            <w:tcW w:w="0" w:type="auto"/>
            <w:hideMark/>
          </w:tcPr>
          <w:p w14:paraId="7CAB871F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Qty</w:t>
            </w:r>
          </w:p>
        </w:tc>
        <w:tc>
          <w:tcPr>
            <w:tcW w:w="0" w:type="auto"/>
            <w:hideMark/>
          </w:tcPr>
          <w:p w14:paraId="5B6BB183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Specifications Offered (by Vendor)</w:t>
            </w:r>
          </w:p>
        </w:tc>
        <w:tc>
          <w:tcPr>
            <w:tcW w:w="0" w:type="auto"/>
            <w:hideMark/>
          </w:tcPr>
          <w:p w14:paraId="4D85D52B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Unit Cost (IQD)</w:t>
            </w:r>
          </w:p>
        </w:tc>
        <w:tc>
          <w:tcPr>
            <w:tcW w:w="0" w:type="auto"/>
            <w:hideMark/>
          </w:tcPr>
          <w:p w14:paraId="224F9FA6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Total Cost (IQD)</w:t>
            </w:r>
          </w:p>
        </w:tc>
      </w:tr>
      <w:tr w:rsidR="008B24E1" w:rsidRPr="00CA65D5" w14:paraId="27613598" w14:textId="77777777" w:rsidTr="00D30420">
        <w:trPr>
          <w:jc w:val="center"/>
        </w:trPr>
        <w:tc>
          <w:tcPr>
            <w:tcW w:w="1435" w:type="dxa"/>
            <w:hideMark/>
          </w:tcPr>
          <w:p w14:paraId="69B75837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1</w:t>
            </w:r>
          </w:p>
        </w:tc>
        <w:tc>
          <w:tcPr>
            <w:tcW w:w="972" w:type="dxa"/>
            <w:hideMark/>
          </w:tcPr>
          <w:p w14:paraId="39C0373C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Full Podcast Episodes</w:t>
            </w:r>
          </w:p>
        </w:tc>
        <w:tc>
          <w:tcPr>
            <w:tcW w:w="0" w:type="auto"/>
            <w:hideMark/>
          </w:tcPr>
          <w:p w14:paraId="1E13B8F0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In-depth strategic discussions with experts and stakeholders regarding environmental rights and resilience</w:t>
            </w: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14:paraId="75AA953E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Episode</w:t>
            </w:r>
          </w:p>
        </w:tc>
        <w:tc>
          <w:tcPr>
            <w:tcW w:w="0" w:type="auto"/>
            <w:hideMark/>
          </w:tcPr>
          <w:p w14:paraId="2C2C655C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14:paraId="3E393B63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</w:tcPr>
          <w:p w14:paraId="34A80AF3" w14:textId="07CB4DD1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14:paraId="2DB8D8C8" w14:textId="15981E33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</w:tr>
      <w:tr w:rsidR="008B24E1" w:rsidRPr="00CA65D5" w14:paraId="3A6A86F5" w14:textId="77777777" w:rsidTr="00D30420">
        <w:trPr>
          <w:jc w:val="center"/>
        </w:trPr>
        <w:tc>
          <w:tcPr>
            <w:tcW w:w="1435" w:type="dxa"/>
            <w:hideMark/>
          </w:tcPr>
          <w:p w14:paraId="5751BFE4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2</w:t>
            </w:r>
          </w:p>
        </w:tc>
        <w:tc>
          <w:tcPr>
            <w:tcW w:w="972" w:type="dxa"/>
            <w:hideMark/>
          </w:tcPr>
          <w:p w14:paraId="763B6617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Short Documentary Films</w:t>
            </w:r>
          </w:p>
        </w:tc>
        <w:tc>
          <w:tcPr>
            <w:tcW w:w="0" w:type="auto"/>
            <w:hideMark/>
          </w:tcPr>
          <w:p w14:paraId="5FC87F82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 xml:space="preserve">Field-based stories highlighting environmental challenges in Ninewa and </w:t>
            </w:r>
            <w:proofErr w:type="spellStart"/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Dhi</w:t>
            </w:r>
            <w:proofErr w:type="spellEnd"/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 xml:space="preserve"> </w:t>
            </w:r>
            <w:proofErr w:type="spellStart"/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Qar</w:t>
            </w:r>
            <w:proofErr w:type="spellEnd"/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14:paraId="29D08182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Film</w:t>
            </w:r>
          </w:p>
        </w:tc>
        <w:tc>
          <w:tcPr>
            <w:tcW w:w="0" w:type="auto"/>
            <w:hideMark/>
          </w:tcPr>
          <w:p w14:paraId="3F05258E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14:paraId="437E7D72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</w:tcPr>
          <w:p w14:paraId="669F557B" w14:textId="2CF73F9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14:paraId="099F2C13" w14:textId="1D7502C0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</w:tr>
      <w:tr w:rsidR="008B24E1" w:rsidRPr="00CA65D5" w14:paraId="09BA36E1" w14:textId="77777777" w:rsidTr="00D30420">
        <w:trPr>
          <w:jc w:val="center"/>
        </w:trPr>
        <w:tc>
          <w:tcPr>
            <w:tcW w:w="1435" w:type="dxa"/>
            <w:hideMark/>
          </w:tcPr>
          <w:p w14:paraId="23C8255F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3</w:t>
            </w:r>
          </w:p>
        </w:tc>
        <w:tc>
          <w:tcPr>
            <w:tcW w:w="972" w:type="dxa"/>
            <w:hideMark/>
          </w:tcPr>
          <w:p w14:paraId="504E621C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TV / Radio Spots</w:t>
            </w:r>
          </w:p>
        </w:tc>
        <w:tc>
          <w:tcPr>
            <w:tcW w:w="0" w:type="auto"/>
            <w:hideMark/>
          </w:tcPr>
          <w:p w14:paraId="6A16B9A4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High-impact awareness messages designed for broad broadcasting networks</w:t>
            </w: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14:paraId="04DCB0E2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Spot</w:t>
            </w:r>
          </w:p>
        </w:tc>
        <w:tc>
          <w:tcPr>
            <w:tcW w:w="0" w:type="auto"/>
            <w:hideMark/>
          </w:tcPr>
          <w:p w14:paraId="217A7B96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3</w:t>
            </w:r>
          </w:p>
        </w:tc>
        <w:tc>
          <w:tcPr>
            <w:tcW w:w="0" w:type="auto"/>
            <w:hideMark/>
          </w:tcPr>
          <w:p w14:paraId="72E3E6C8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</w:tcPr>
          <w:p w14:paraId="2C1976D3" w14:textId="1265D760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14:paraId="67F05358" w14:textId="244F5468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</w:tr>
      <w:tr w:rsidR="008B24E1" w:rsidRPr="00CA65D5" w14:paraId="22001477" w14:textId="77777777" w:rsidTr="00D30420">
        <w:trPr>
          <w:jc w:val="center"/>
        </w:trPr>
        <w:tc>
          <w:tcPr>
            <w:tcW w:w="1435" w:type="dxa"/>
            <w:hideMark/>
          </w:tcPr>
          <w:p w14:paraId="47D81C65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4</w:t>
            </w:r>
          </w:p>
        </w:tc>
        <w:tc>
          <w:tcPr>
            <w:tcW w:w="972" w:type="dxa"/>
            <w:hideMark/>
          </w:tcPr>
          <w:p w14:paraId="48C6338B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Short Video Reels</w:t>
            </w:r>
          </w:p>
        </w:tc>
        <w:tc>
          <w:tcPr>
            <w:tcW w:w="0" w:type="auto"/>
            <w:hideMark/>
          </w:tcPr>
          <w:p w14:paraId="76B44810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High-engagement vertical clips tailored for maximum social media reach</w:t>
            </w: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14:paraId="7D3D9594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Reel</w:t>
            </w:r>
          </w:p>
        </w:tc>
        <w:tc>
          <w:tcPr>
            <w:tcW w:w="0" w:type="auto"/>
            <w:hideMark/>
          </w:tcPr>
          <w:p w14:paraId="3EA05410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12</w:t>
            </w:r>
          </w:p>
        </w:tc>
        <w:tc>
          <w:tcPr>
            <w:tcW w:w="0" w:type="auto"/>
            <w:hideMark/>
          </w:tcPr>
          <w:p w14:paraId="27C5C90C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</w:tcPr>
          <w:p w14:paraId="69BEA607" w14:textId="05AC46F0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14:paraId="51F43E1F" w14:textId="68043D30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</w:tr>
      <w:tr w:rsidR="008B24E1" w:rsidRPr="00CA65D5" w14:paraId="4DF56002" w14:textId="77777777" w:rsidTr="00D30420">
        <w:trPr>
          <w:jc w:val="center"/>
        </w:trPr>
        <w:tc>
          <w:tcPr>
            <w:tcW w:w="1435" w:type="dxa"/>
            <w:hideMark/>
          </w:tcPr>
          <w:p w14:paraId="781DCD9A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5</w:t>
            </w:r>
          </w:p>
        </w:tc>
        <w:tc>
          <w:tcPr>
            <w:tcW w:w="972" w:type="dxa"/>
            <w:hideMark/>
          </w:tcPr>
          <w:p w14:paraId="2A658BE0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Educational Infographics</w:t>
            </w:r>
          </w:p>
        </w:tc>
        <w:tc>
          <w:tcPr>
            <w:tcW w:w="0" w:type="auto"/>
            <w:hideMark/>
          </w:tcPr>
          <w:p w14:paraId="14B3DED4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Visual simplification of environmental laws (specifically Law No. 27 of 2009) and the Citizens' Guide</w:t>
            </w: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14:paraId="5378254F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Graphic</w:t>
            </w:r>
          </w:p>
        </w:tc>
        <w:tc>
          <w:tcPr>
            <w:tcW w:w="0" w:type="auto"/>
            <w:hideMark/>
          </w:tcPr>
          <w:p w14:paraId="433C2DAD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10</w:t>
            </w:r>
          </w:p>
        </w:tc>
        <w:tc>
          <w:tcPr>
            <w:tcW w:w="0" w:type="auto"/>
            <w:hideMark/>
          </w:tcPr>
          <w:p w14:paraId="76B127DA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</w:tcPr>
          <w:p w14:paraId="0552C684" w14:textId="13180266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14:paraId="53967438" w14:textId="3D2A1943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</w:tr>
      <w:tr w:rsidR="008B24E1" w:rsidRPr="00CA65D5" w14:paraId="339A03D7" w14:textId="77777777" w:rsidTr="00D30420">
        <w:trPr>
          <w:jc w:val="center"/>
        </w:trPr>
        <w:tc>
          <w:tcPr>
            <w:tcW w:w="1435" w:type="dxa"/>
            <w:hideMark/>
          </w:tcPr>
          <w:p w14:paraId="59711A7F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6</w:t>
            </w:r>
          </w:p>
        </w:tc>
        <w:tc>
          <w:tcPr>
            <w:tcW w:w="972" w:type="dxa"/>
            <w:hideMark/>
          </w:tcPr>
          <w:p w14:paraId="631257F2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Social Media Posts</w:t>
            </w:r>
          </w:p>
        </w:tc>
        <w:tc>
          <w:tcPr>
            <w:tcW w:w="0" w:type="auto"/>
            <w:hideMark/>
          </w:tcPr>
          <w:p w14:paraId="51C4C8A3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 xml:space="preserve">Interactive engagement posts, visuals, and regular </w:t>
            </w: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lastRenderedPageBreak/>
              <w:t>project campaign updates</w:t>
            </w: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. </w:t>
            </w:r>
          </w:p>
        </w:tc>
        <w:tc>
          <w:tcPr>
            <w:tcW w:w="0" w:type="auto"/>
            <w:hideMark/>
          </w:tcPr>
          <w:p w14:paraId="0551FA5F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lastRenderedPageBreak/>
              <w:t>Post</w:t>
            </w:r>
          </w:p>
        </w:tc>
        <w:tc>
          <w:tcPr>
            <w:tcW w:w="0" w:type="auto"/>
            <w:hideMark/>
          </w:tcPr>
          <w:p w14:paraId="34FECA3B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19</w:t>
            </w:r>
          </w:p>
        </w:tc>
        <w:tc>
          <w:tcPr>
            <w:tcW w:w="0" w:type="auto"/>
            <w:hideMark/>
          </w:tcPr>
          <w:p w14:paraId="2DA10A5C" w14:textId="77777777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</w:tcPr>
          <w:p w14:paraId="1617257F" w14:textId="51C5088B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14:paraId="110623D9" w14:textId="1B20BB7A" w:rsidR="008B24E1" w:rsidRPr="00CA65D5" w:rsidRDefault="008B24E1" w:rsidP="008B24E1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</w:tr>
      <w:tr w:rsidR="00CA65D5" w:rsidRPr="00CA65D5" w14:paraId="0244F084" w14:textId="77777777" w:rsidTr="00D30420">
        <w:trPr>
          <w:jc w:val="center"/>
        </w:trPr>
        <w:tc>
          <w:tcPr>
            <w:tcW w:w="1435" w:type="dxa"/>
            <w:hideMark/>
          </w:tcPr>
          <w:p w14:paraId="369217F0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TOTAL</w:t>
            </w:r>
          </w:p>
        </w:tc>
        <w:tc>
          <w:tcPr>
            <w:tcW w:w="972" w:type="dxa"/>
            <w:hideMark/>
          </w:tcPr>
          <w:p w14:paraId="1DAD1AF2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50 </w:t>
            </w: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Comprehensive Multimedia Campaign Assets</w:t>
            </w:r>
          </w:p>
        </w:tc>
        <w:tc>
          <w:tcPr>
            <w:tcW w:w="0" w:type="auto"/>
            <w:hideMark/>
          </w:tcPr>
          <w:p w14:paraId="14EF77B4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i/>
                <w:iCs/>
                <w:color w:val="1F1F1F"/>
                <w:sz w:val="18"/>
                <w:szCs w:val="18"/>
                <w:bdr w:val="none" w:sz="0" w:space="0" w:color="auto" w:frame="1"/>
                <w:lang w:val="en-US"/>
              </w:rPr>
              <w:t>The financial offer must include all production costs, raw/open files delivery, field visits, and the dedicated promotion budget to secure the 2M+ reach</w:t>
            </w:r>
            <w:r w:rsidRPr="00CA65D5">
              <w:rPr>
                <w:rFonts w:asciiTheme="minorBidi" w:eastAsia="Times New Roman" w:hAnsiTheme="minorBidi" w:cstheme="minorBidi"/>
                <w:i/>
                <w:i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.</w:t>
            </w:r>
            <w:r w:rsidRPr="00CA65D5"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 xml:space="preserve"> </w:t>
            </w:r>
          </w:p>
        </w:tc>
        <w:tc>
          <w:tcPr>
            <w:tcW w:w="0" w:type="auto"/>
            <w:hideMark/>
          </w:tcPr>
          <w:p w14:paraId="41CFFA4D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  <w:hideMark/>
          </w:tcPr>
          <w:p w14:paraId="62C22181" w14:textId="77777777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  <w:r w:rsidRPr="00CA65D5">
              <w:rPr>
                <w:rFonts w:asciiTheme="minorBidi" w:eastAsia="Times New Roman" w:hAnsiTheme="minorBidi" w:cstheme="minorBidi"/>
                <w:b/>
                <w:bCs/>
                <w:color w:val="1F1F1F"/>
                <w:sz w:val="18"/>
                <w:szCs w:val="18"/>
                <w:bdr w:val="none" w:sz="0" w:space="0" w:color="auto" w:frame="1"/>
                <w:rtl/>
                <w:lang w:val="en-US"/>
              </w:rPr>
              <w:t>50</w:t>
            </w:r>
          </w:p>
        </w:tc>
        <w:tc>
          <w:tcPr>
            <w:tcW w:w="0" w:type="auto"/>
            <w:shd w:val="clear" w:color="auto" w:fill="FBD4B4" w:themeFill="accent6" w:themeFillTint="66"/>
            <w:hideMark/>
          </w:tcPr>
          <w:p w14:paraId="4C8C4148" w14:textId="77777777" w:rsidR="00CA65D5" w:rsidRPr="00D30420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rtl/>
                <w:lang w:val="en-US"/>
              </w:rPr>
            </w:pPr>
          </w:p>
        </w:tc>
        <w:tc>
          <w:tcPr>
            <w:tcW w:w="0" w:type="auto"/>
            <w:shd w:val="clear" w:color="auto" w:fill="FBD4B4" w:themeFill="accent6" w:themeFillTint="66"/>
          </w:tcPr>
          <w:p w14:paraId="3BB144D1" w14:textId="77777777" w:rsidR="00CA65D5" w:rsidRPr="00D30420" w:rsidRDefault="00CA65D5" w:rsidP="00CA65D5">
            <w:pPr>
              <w:widowControl/>
              <w:rPr>
                <w:rFonts w:asciiTheme="minorBidi" w:eastAsia="Times New Roman" w:hAnsiTheme="minorBidi" w:cstheme="minorBidi"/>
                <w:sz w:val="18"/>
                <w:szCs w:val="18"/>
                <w:lang w:val="en-US"/>
              </w:rPr>
            </w:pPr>
          </w:p>
        </w:tc>
        <w:tc>
          <w:tcPr>
            <w:tcW w:w="0" w:type="auto"/>
          </w:tcPr>
          <w:p w14:paraId="1AA9E1B7" w14:textId="0EE59271" w:rsidR="00CA65D5" w:rsidRPr="00CA65D5" w:rsidRDefault="00CA65D5" w:rsidP="00CA65D5">
            <w:pPr>
              <w:widowControl/>
              <w:rPr>
                <w:rFonts w:asciiTheme="minorBidi" w:eastAsia="Times New Roman" w:hAnsiTheme="minorBidi" w:cstheme="minorBidi"/>
                <w:color w:val="1F1F1F"/>
                <w:sz w:val="18"/>
                <w:szCs w:val="18"/>
                <w:lang w:val="en-US"/>
              </w:rPr>
            </w:pPr>
          </w:p>
        </w:tc>
      </w:tr>
    </w:tbl>
    <w:p w14:paraId="08A5B01A" w14:textId="7DE65074" w:rsidR="00E646C2" w:rsidRPr="00774AD5" w:rsidRDefault="00E646C2" w:rsidP="00E646C2">
      <w:pPr>
        <w:pStyle w:val="NormalWeb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575"/>
          <w:rFonts w:asciiTheme="minorBidi" w:hAnsiTheme="minorBidi" w:cstheme="minorBidi"/>
          <w:sz w:val="22"/>
          <w:szCs w:val="22"/>
        </w:rPr>
        <w:t>Note: At least 5% of the total content produced must be in minority languages as per the project requirements.</w:t>
      </w:r>
    </w:p>
    <w:p w14:paraId="349F0DFF" w14:textId="3C1EE70C" w:rsidR="00F92716" w:rsidRPr="00774AD5" w:rsidRDefault="00F92716" w:rsidP="00774AD5">
      <w:pPr>
        <w:pStyle w:val="Heading3"/>
        <w:spacing w:before="0" w:line="240" w:lineRule="auto"/>
        <w:rPr>
          <w:rFonts w:asciiTheme="minorBidi" w:hAnsiTheme="minorBidi" w:cstheme="minorBidi"/>
          <w:sz w:val="22"/>
          <w:szCs w:val="22"/>
        </w:rPr>
      </w:pPr>
      <w:r w:rsidRPr="00774AD5">
        <w:rPr>
          <w:rFonts w:asciiTheme="minorBidi" w:hAnsiTheme="minorBidi" w:cstheme="minorBidi"/>
          <w:sz w:val="22"/>
          <w:szCs w:val="22"/>
        </w:rPr>
        <w:t>2. Payments and Orders</w:t>
      </w:r>
    </w:p>
    <w:p w14:paraId="54E8C847" w14:textId="77777777" w:rsidR="00F92716" w:rsidRPr="00774AD5" w:rsidRDefault="00F92716" w:rsidP="00774AD5">
      <w:pPr>
        <w:pStyle w:val="NormalWeb"/>
        <w:numPr>
          <w:ilvl w:val="0"/>
          <w:numId w:val="5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83"/>
          <w:rFonts w:asciiTheme="minorBidi" w:hAnsiTheme="minorBidi" w:cstheme="minorBidi"/>
          <w:b/>
          <w:bCs/>
          <w:sz w:val="22"/>
          <w:szCs w:val="22"/>
        </w:rPr>
        <w:t>Milestone-Based Payments:</w:t>
      </w:r>
      <w:r w:rsidRPr="00774AD5">
        <w:rPr>
          <w:rStyle w:val="citation-1683"/>
          <w:rFonts w:asciiTheme="minorBidi" w:hAnsiTheme="minorBidi" w:cstheme="minorBidi"/>
          <w:sz w:val="22"/>
          <w:szCs w:val="22"/>
        </w:rPr>
        <w:t xml:space="preserve"> Payments shall be made in accordance with the Contract and shall be strictly linked to the satisfactory completion, verification, and formal written acceptance of media deliverables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01582111" w14:textId="77777777" w:rsidR="00F92716" w:rsidRPr="00774AD5" w:rsidRDefault="00F92716" w:rsidP="00774AD5">
      <w:pPr>
        <w:pStyle w:val="NormalWeb"/>
        <w:numPr>
          <w:ilvl w:val="0"/>
          <w:numId w:val="5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82"/>
          <w:rFonts w:asciiTheme="minorBidi" w:hAnsiTheme="minorBidi" w:cstheme="minorBidi"/>
          <w:b/>
          <w:bCs/>
          <w:sz w:val="22"/>
          <w:szCs w:val="22"/>
        </w:rPr>
        <w:t>Payment Schedule Breakdowns:</w:t>
      </w:r>
      <w:r w:rsidRPr="00774AD5">
        <w:rPr>
          <w:rStyle w:val="citation-1682"/>
          <w:rFonts w:asciiTheme="minorBidi" w:hAnsiTheme="minorBidi" w:cstheme="minorBidi"/>
          <w:sz w:val="22"/>
          <w:szCs w:val="22"/>
        </w:rPr>
        <w:t xml:space="preserve"> Payment is executed in three distinct installments based on the approved campaign timeline</w:t>
      </w:r>
      <w:r w:rsidRPr="00774AD5">
        <w:rPr>
          <w:rFonts w:asciiTheme="minorBidi" w:hAnsiTheme="minorBidi" w:cstheme="minorBidi"/>
          <w:sz w:val="22"/>
          <w:szCs w:val="22"/>
        </w:rPr>
        <w:t xml:space="preserve">: </w:t>
      </w:r>
    </w:p>
    <w:p w14:paraId="2CF9316A" w14:textId="77777777" w:rsidR="00F92716" w:rsidRPr="00774AD5" w:rsidRDefault="00F92716" w:rsidP="00774AD5">
      <w:pPr>
        <w:pStyle w:val="NormalWeb"/>
        <w:numPr>
          <w:ilvl w:val="1"/>
          <w:numId w:val="5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81"/>
          <w:rFonts w:asciiTheme="minorBidi" w:hAnsiTheme="minorBidi" w:cstheme="minorBidi"/>
          <w:b/>
          <w:bCs/>
          <w:sz w:val="22"/>
          <w:szCs w:val="22"/>
        </w:rPr>
        <w:t>First Payment (20%):</w:t>
      </w:r>
      <w:r w:rsidRPr="00774AD5">
        <w:rPr>
          <w:rStyle w:val="citation-1681"/>
          <w:rFonts w:asciiTheme="minorBidi" w:hAnsiTheme="minorBidi" w:cstheme="minorBidi"/>
          <w:sz w:val="22"/>
          <w:szCs w:val="22"/>
        </w:rPr>
        <w:t xml:space="preserve"> Advanced payment to initiate production, executed upon contract signing and approval of the initial work plan and monthly content calendar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6EE977BD" w14:textId="77777777" w:rsidR="00F92716" w:rsidRPr="00774AD5" w:rsidRDefault="00F92716" w:rsidP="00774AD5">
      <w:pPr>
        <w:pStyle w:val="NormalWeb"/>
        <w:numPr>
          <w:ilvl w:val="1"/>
          <w:numId w:val="5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80"/>
          <w:rFonts w:asciiTheme="minorBidi" w:hAnsiTheme="minorBidi" w:cstheme="minorBidi"/>
          <w:b/>
          <w:bCs/>
          <w:sz w:val="22"/>
          <w:szCs w:val="22"/>
        </w:rPr>
        <w:t>Second Payment (40%):</w:t>
      </w:r>
      <w:r w:rsidRPr="00774AD5">
        <w:rPr>
          <w:rStyle w:val="citation-1680"/>
          <w:rFonts w:asciiTheme="minorBidi" w:hAnsiTheme="minorBidi" w:cstheme="minorBidi"/>
          <w:sz w:val="22"/>
          <w:szCs w:val="22"/>
        </w:rPr>
        <w:t xml:space="preserve"> Executed upon full completion, submission, and technical approval of all 50 multimedia assets, including all raw/source and open files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0DA376E6" w14:textId="77777777" w:rsidR="00F92716" w:rsidRPr="00774AD5" w:rsidRDefault="00F92716" w:rsidP="00774AD5">
      <w:pPr>
        <w:pStyle w:val="NormalWeb"/>
        <w:numPr>
          <w:ilvl w:val="1"/>
          <w:numId w:val="5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79"/>
          <w:rFonts w:asciiTheme="minorBidi" w:hAnsiTheme="minorBidi" w:cstheme="minorBidi"/>
          <w:b/>
          <w:bCs/>
          <w:sz w:val="22"/>
          <w:szCs w:val="22"/>
        </w:rPr>
        <w:t>Final Payment (40%):</w:t>
      </w:r>
      <w:r w:rsidRPr="00774AD5">
        <w:rPr>
          <w:rStyle w:val="citation-1679"/>
          <w:rFonts w:asciiTheme="minorBidi" w:hAnsiTheme="minorBidi" w:cstheme="minorBidi"/>
          <w:sz w:val="22"/>
          <w:szCs w:val="22"/>
        </w:rPr>
        <w:t xml:space="preserve"> Executed upon official verification of the minimum 2 million unique engagements/reach and the submission and acceptance of the Final Impact Report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531520B5" w14:textId="77777777" w:rsidR="00F92716" w:rsidRPr="00774AD5" w:rsidRDefault="00F92716" w:rsidP="00774AD5">
      <w:pPr>
        <w:pStyle w:val="NormalWeb"/>
        <w:numPr>
          <w:ilvl w:val="0"/>
          <w:numId w:val="5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78"/>
          <w:rFonts w:asciiTheme="minorBidi" w:hAnsiTheme="minorBidi" w:cstheme="minorBidi"/>
          <w:b/>
          <w:bCs/>
          <w:sz w:val="22"/>
          <w:szCs w:val="22"/>
        </w:rPr>
        <w:t>All-Inclusive Financial Offer:</w:t>
      </w:r>
      <w:r w:rsidRPr="00774AD5">
        <w:rPr>
          <w:rStyle w:val="citation-1678"/>
          <w:rFonts w:asciiTheme="minorBidi" w:hAnsiTheme="minorBidi" w:cstheme="minorBidi"/>
          <w:sz w:val="22"/>
          <w:szCs w:val="22"/>
        </w:rPr>
        <w:t xml:space="preserve"> The financial offer (Envelope C) must clearly show the unit cost per media asset type and the total cost for the full 10-month assignment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  <w:r w:rsidRPr="00774AD5">
        <w:rPr>
          <w:rStyle w:val="citation-1677"/>
          <w:rFonts w:asciiTheme="minorBidi" w:hAnsiTheme="minorBidi" w:cstheme="minorBidi"/>
          <w:sz w:val="22"/>
          <w:szCs w:val="22"/>
        </w:rPr>
        <w:t xml:space="preserve">This proposal must be all-inclusive, encompassing all production costs, equipment, staff, taxes, transportation, field visits to Ninewa and </w:t>
      </w:r>
      <w:proofErr w:type="spellStart"/>
      <w:r w:rsidRPr="00774AD5">
        <w:rPr>
          <w:rStyle w:val="citation-1677"/>
          <w:rFonts w:asciiTheme="minorBidi" w:hAnsiTheme="minorBidi" w:cstheme="minorBidi"/>
          <w:sz w:val="22"/>
          <w:szCs w:val="22"/>
        </w:rPr>
        <w:t>Dhi</w:t>
      </w:r>
      <w:proofErr w:type="spellEnd"/>
      <w:r w:rsidRPr="00774AD5">
        <w:rPr>
          <w:rStyle w:val="citation-1677"/>
          <w:rFonts w:asciiTheme="minorBidi" w:hAnsiTheme="minorBidi" w:cstheme="minorBidi"/>
          <w:sz w:val="22"/>
          <w:szCs w:val="22"/>
        </w:rPr>
        <w:t xml:space="preserve"> </w:t>
      </w:r>
      <w:proofErr w:type="spellStart"/>
      <w:r w:rsidRPr="00774AD5">
        <w:rPr>
          <w:rStyle w:val="citation-1677"/>
          <w:rFonts w:asciiTheme="minorBidi" w:hAnsiTheme="minorBidi" w:cstheme="minorBidi"/>
          <w:sz w:val="22"/>
          <w:szCs w:val="22"/>
        </w:rPr>
        <w:t>Qar</w:t>
      </w:r>
      <w:proofErr w:type="spellEnd"/>
      <w:r w:rsidRPr="00774AD5">
        <w:rPr>
          <w:rStyle w:val="citation-1677"/>
          <w:rFonts w:asciiTheme="minorBidi" w:hAnsiTheme="minorBidi" w:cstheme="minorBidi"/>
          <w:sz w:val="22"/>
          <w:szCs w:val="22"/>
        </w:rPr>
        <w:t xml:space="preserve">, and the dedicated promotion/boosting budget required to secure the 2 million </w:t>
      </w:r>
      <w:proofErr w:type="gramStart"/>
      <w:r w:rsidRPr="00774AD5">
        <w:rPr>
          <w:rStyle w:val="citation-1677"/>
          <w:rFonts w:asciiTheme="minorBidi" w:hAnsiTheme="minorBidi" w:cstheme="minorBidi"/>
          <w:sz w:val="22"/>
          <w:szCs w:val="22"/>
        </w:rPr>
        <w:t>reach</w:t>
      </w:r>
      <w:proofErr w:type="gramEnd"/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6C94A0B5" w14:textId="782436DB" w:rsidR="00F92716" w:rsidRPr="00774AD5" w:rsidRDefault="00F92716" w:rsidP="00F92716">
      <w:pPr>
        <w:pStyle w:val="Heading3"/>
        <w:spacing w:before="0"/>
        <w:rPr>
          <w:rFonts w:asciiTheme="minorBidi" w:hAnsiTheme="minorBidi" w:cstheme="minorBidi"/>
          <w:sz w:val="22"/>
          <w:szCs w:val="22"/>
        </w:rPr>
      </w:pPr>
      <w:r w:rsidRPr="00774AD5">
        <w:rPr>
          <w:rFonts w:asciiTheme="minorBidi" w:hAnsiTheme="minorBidi" w:cstheme="minorBidi"/>
          <w:sz w:val="22"/>
          <w:szCs w:val="22"/>
        </w:rPr>
        <w:t>3. Technical &amp; Operational Requirements (Additional Information)</w:t>
      </w:r>
    </w:p>
    <w:p w14:paraId="1CE6419B" w14:textId="77777777" w:rsidR="00F92716" w:rsidRPr="00774AD5" w:rsidRDefault="00F92716" w:rsidP="00F92716">
      <w:pPr>
        <w:pStyle w:val="NormalWeb"/>
        <w:numPr>
          <w:ilvl w:val="0"/>
          <w:numId w:val="6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76"/>
          <w:rFonts w:asciiTheme="minorBidi" w:hAnsiTheme="minorBidi" w:cstheme="minorBidi"/>
          <w:b/>
          <w:bCs/>
          <w:sz w:val="22"/>
          <w:szCs w:val="22"/>
        </w:rPr>
        <w:t>Professional Standards &amp; Continuous Review:</w:t>
      </w:r>
      <w:r w:rsidRPr="00774AD5">
        <w:rPr>
          <w:rStyle w:val="citation-1676"/>
          <w:rFonts w:asciiTheme="minorBidi" w:hAnsiTheme="minorBidi" w:cstheme="minorBidi"/>
          <w:sz w:val="22"/>
          <w:szCs w:val="22"/>
        </w:rPr>
        <w:t xml:space="preserve"> The media service provider shall conduct the assignment professionally and objectively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  <w:r w:rsidRPr="00774AD5">
        <w:rPr>
          <w:rStyle w:val="citation-1675"/>
          <w:rFonts w:asciiTheme="minorBidi" w:hAnsiTheme="minorBidi" w:cstheme="minorBidi"/>
          <w:sz w:val="22"/>
          <w:szCs w:val="22"/>
        </w:rPr>
        <w:t xml:space="preserve">The contractor is strictly required to submit all produced media content (videos, designs, scripts, podcasts) to </w:t>
      </w:r>
      <w:proofErr w:type="spellStart"/>
      <w:r w:rsidRPr="00774AD5">
        <w:rPr>
          <w:rStyle w:val="citation-1675"/>
          <w:rFonts w:asciiTheme="minorBidi" w:hAnsiTheme="minorBidi" w:cstheme="minorBidi"/>
          <w:sz w:val="22"/>
          <w:szCs w:val="22"/>
        </w:rPr>
        <w:t>Naseej</w:t>
      </w:r>
      <w:proofErr w:type="spellEnd"/>
      <w:r w:rsidRPr="00774AD5">
        <w:rPr>
          <w:rStyle w:val="citation-1675"/>
          <w:rFonts w:asciiTheme="minorBidi" w:hAnsiTheme="minorBidi" w:cstheme="minorBidi"/>
          <w:sz w:val="22"/>
          <w:szCs w:val="22"/>
        </w:rPr>
        <w:t xml:space="preserve"> Organization (NDR) for technical review and formal approval before any public dissemination or publishing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  <w:r w:rsidRPr="00774AD5">
        <w:rPr>
          <w:rStyle w:val="citation-1674"/>
          <w:rFonts w:asciiTheme="minorBidi" w:hAnsiTheme="minorBidi" w:cstheme="minorBidi"/>
          <w:sz w:val="22"/>
          <w:szCs w:val="22"/>
        </w:rPr>
        <w:t>NDR reserves the right to request edits to ensure alignment with project goals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486FA8E8" w14:textId="77777777" w:rsidR="00F92716" w:rsidRPr="00774AD5" w:rsidRDefault="00F92716" w:rsidP="00F92716">
      <w:pPr>
        <w:pStyle w:val="NormalWeb"/>
        <w:numPr>
          <w:ilvl w:val="0"/>
          <w:numId w:val="6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73"/>
          <w:rFonts w:asciiTheme="minorBidi" w:hAnsiTheme="minorBidi" w:cstheme="minorBidi"/>
          <w:b/>
          <w:bCs/>
          <w:sz w:val="22"/>
          <w:szCs w:val="22"/>
        </w:rPr>
        <w:t>Team Qualifications:</w:t>
      </w:r>
      <w:r w:rsidRPr="00774AD5">
        <w:rPr>
          <w:rStyle w:val="citation-1673"/>
          <w:rFonts w:asciiTheme="minorBidi" w:hAnsiTheme="minorBidi" w:cstheme="minorBidi"/>
          <w:sz w:val="22"/>
          <w:szCs w:val="22"/>
        </w:rPr>
        <w:t xml:space="preserve"> The service provider shall assign a highly qualified production team, including an experienced Director, Marketing/Dissemination Expert, and Editor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  <w:r w:rsidRPr="00774AD5">
        <w:rPr>
          <w:rStyle w:val="citation-1672"/>
          <w:rFonts w:asciiTheme="minorBidi" w:hAnsiTheme="minorBidi" w:cstheme="minorBidi"/>
          <w:sz w:val="22"/>
          <w:szCs w:val="22"/>
        </w:rPr>
        <w:t>The team must possess proven expertise in high-impact campaign management, NGO multimedia visibility, and professional report writing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7EAF9EB3" w14:textId="77777777" w:rsidR="00F92716" w:rsidRPr="00774AD5" w:rsidRDefault="00F92716" w:rsidP="00F92716">
      <w:pPr>
        <w:pStyle w:val="NormalWeb"/>
        <w:numPr>
          <w:ilvl w:val="0"/>
          <w:numId w:val="6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71"/>
          <w:rFonts w:asciiTheme="minorBidi" w:hAnsiTheme="minorBidi" w:cstheme="minorBidi"/>
          <w:b/>
          <w:bCs/>
          <w:sz w:val="22"/>
          <w:szCs w:val="22"/>
        </w:rPr>
        <w:t>Intellectual Property, Ownership &amp; Visibility:</w:t>
      </w:r>
      <w:r w:rsidRPr="00774AD5">
        <w:rPr>
          <w:rStyle w:val="citation-1671"/>
          <w:rFonts w:asciiTheme="minorBidi" w:hAnsiTheme="minorBidi" w:cstheme="minorBidi"/>
          <w:sz w:val="22"/>
          <w:szCs w:val="22"/>
        </w:rPr>
        <w:t xml:space="preserve"> All produced multimedia assets, materials, and original source/raw files (open files) are the sole and exclusive property of </w:t>
      </w:r>
      <w:proofErr w:type="spellStart"/>
      <w:r w:rsidRPr="00774AD5">
        <w:rPr>
          <w:rStyle w:val="citation-1671"/>
          <w:rFonts w:asciiTheme="minorBidi" w:hAnsiTheme="minorBidi" w:cstheme="minorBidi"/>
          <w:sz w:val="22"/>
          <w:szCs w:val="22"/>
        </w:rPr>
        <w:t>Naseej</w:t>
      </w:r>
      <w:proofErr w:type="spellEnd"/>
      <w:r w:rsidRPr="00774AD5">
        <w:rPr>
          <w:rStyle w:val="citation-1671"/>
          <w:rFonts w:asciiTheme="minorBidi" w:hAnsiTheme="minorBidi" w:cstheme="minorBidi"/>
          <w:sz w:val="22"/>
          <w:szCs w:val="22"/>
        </w:rPr>
        <w:t xml:space="preserve"> Organization (NDR) and the donor (EU)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  <w:r w:rsidRPr="00774AD5">
        <w:rPr>
          <w:rStyle w:val="citation-1670"/>
          <w:rFonts w:asciiTheme="minorBidi" w:hAnsiTheme="minorBidi" w:cstheme="minorBidi"/>
          <w:sz w:val="22"/>
          <w:szCs w:val="22"/>
        </w:rPr>
        <w:t>Strict adherence to the EU Visibility &amp; Communication Guidelines (including correct deployment of donor logos and disclaimers) is mandatory across all 50 assets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326831BD" w14:textId="0EE930E3" w:rsidR="00F92716" w:rsidRPr="00774AD5" w:rsidRDefault="00F92716" w:rsidP="00F92716">
      <w:pPr>
        <w:pStyle w:val="NormalWeb"/>
        <w:numPr>
          <w:ilvl w:val="0"/>
          <w:numId w:val="6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69"/>
          <w:rFonts w:asciiTheme="minorBidi" w:hAnsiTheme="minorBidi" w:cstheme="minorBidi"/>
          <w:b/>
          <w:bCs/>
          <w:sz w:val="22"/>
          <w:szCs w:val="22"/>
        </w:rPr>
        <w:lastRenderedPageBreak/>
        <w:t>Operational Geographic Scope:</w:t>
      </w:r>
      <w:r w:rsidRPr="00774AD5">
        <w:rPr>
          <w:rStyle w:val="citation-1669"/>
          <w:rFonts w:asciiTheme="minorBidi" w:hAnsiTheme="minorBidi" w:cstheme="minorBidi"/>
          <w:sz w:val="22"/>
          <w:szCs w:val="22"/>
        </w:rPr>
        <w:t xml:space="preserve"> Production services, field shooting, and local data collection shall be conducted at </w:t>
      </w:r>
      <w:proofErr w:type="spellStart"/>
      <w:r w:rsidRPr="00774AD5">
        <w:rPr>
          <w:rStyle w:val="citation-1669"/>
          <w:rFonts w:asciiTheme="minorBidi" w:hAnsiTheme="minorBidi" w:cstheme="minorBidi"/>
          <w:sz w:val="22"/>
          <w:szCs w:val="22"/>
        </w:rPr>
        <w:t>Naseej</w:t>
      </w:r>
      <w:proofErr w:type="spellEnd"/>
      <w:r w:rsidRPr="00774AD5">
        <w:rPr>
          <w:rStyle w:val="citation-1669"/>
          <w:rFonts w:asciiTheme="minorBidi" w:hAnsiTheme="minorBidi" w:cstheme="minorBidi"/>
          <w:sz w:val="22"/>
          <w:szCs w:val="22"/>
        </w:rPr>
        <w:t xml:space="preserve"> offices, target project locations in Iraq (specifically focusing on Ninewa and </w:t>
      </w:r>
      <w:proofErr w:type="spellStart"/>
      <w:r w:rsidRPr="00774AD5">
        <w:rPr>
          <w:rStyle w:val="citation-1669"/>
          <w:rFonts w:asciiTheme="minorBidi" w:hAnsiTheme="minorBidi" w:cstheme="minorBidi"/>
          <w:sz w:val="22"/>
          <w:szCs w:val="22"/>
        </w:rPr>
        <w:t>Dhi</w:t>
      </w:r>
      <w:proofErr w:type="spellEnd"/>
      <w:r w:rsidRPr="00774AD5">
        <w:rPr>
          <w:rStyle w:val="citation-1669"/>
          <w:rFonts w:asciiTheme="minorBidi" w:hAnsiTheme="minorBidi" w:cstheme="minorBidi"/>
          <w:sz w:val="22"/>
          <w:szCs w:val="22"/>
        </w:rPr>
        <w:t xml:space="preserve"> </w:t>
      </w:r>
      <w:proofErr w:type="spellStart"/>
      <w:r w:rsidRPr="00774AD5">
        <w:rPr>
          <w:rStyle w:val="citation-1669"/>
          <w:rFonts w:asciiTheme="minorBidi" w:hAnsiTheme="minorBidi" w:cstheme="minorBidi"/>
          <w:sz w:val="22"/>
          <w:szCs w:val="22"/>
        </w:rPr>
        <w:t>Qar</w:t>
      </w:r>
      <w:proofErr w:type="spellEnd"/>
      <w:r w:rsidRPr="00774AD5">
        <w:rPr>
          <w:rStyle w:val="citation-1669"/>
          <w:rFonts w:asciiTheme="minorBidi" w:hAnsiTheme="minorBidi" w:cstheme="minorBidi"/>
          <w:sz w:val="22"/>
          <w:szCs w:val="22"/>
        </w:rPr>
        <w:t xml:space="preserve"> contexts), and/or remotely as required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53463ABF" w14:textId="77777777" w:rsidR="00774AD5" w:rsidRPr="00774AD5" w:rsidRDefault="00F92716" w:rsidP="00774AD5">
      <w:pPr>
        <w:pStyle w:val="NormalWeb"/>
        <w:numPr>
          <w:ilvl w:val="0"/>
          <w:numId w:val="6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68"/>
          <w:rFonts w:asciiTheme="minorBidi" w:hAnsiTheme="minorBidi" w:cstheme="minorBidi"/>
          <w:b/>
          <w:bCs/>
          <w:sz w:val="22"/>
          <w:szCs w:val="22"/>
        </w:rPr>
        <w:t>Submission Structure for Bidders:</w:t>
      </w:r>
      <w:r w:rsidRPr="00774AD5">
        <w:rPr>
          <w:rStyle w:val="citation-1668"/>
          <w:rFonts w:asciiTheme="minorBidi" w:hAnsiTheme="minorBidi" w:cstheme="minorBidi"/>
          <w:sz w:val="22"/>
          <w:szCs w:val="22"/>
        </w:rPr>
        <w:t xml:space="preserve"> </w:t>
      </w:r>
      <w:r w:rsidR="00774AD5" w:rsidRPr="00774AD5">
        <w:rPr>
          <w:rFonts w:asciiTheme="minorBidi" w:hAnsiTheme="minorBidi" w:cstheme="minorBidi"/>
          <w:sz w:val="22"/>
          <w:szCs w:val="22"/>
        </w:rPr>
        <w:t xml:space="preserve">Bidders must submit their full proposal as a </w:t>
      </w:r>
      <w:r w:rsidR="00774AD5" w:rsidRPr="00774AD5">
        <w:rPr>
          <w:rFonts w:asciiTheme="minorBidi" w:hAnsiTheme="minorBidi" w:cstheme="minorBidi"/>
          <w:b/>
          <w:bCs/>
          <w:sz w:val="22"/>
          <w:szCs w:val="22"/>
        </w:rPr>
        <w:t>single comprehensive package/file</w:t>
      </w:r>
      <w:r w:rsidR="00774AD5" w:rsidRPr="00774AD5">
        <w:rPr>
          <w:rFonts w:asciiTheme="minorBidi" w:hAnsiTheme="minorBidi" w:cstheme="minorBidi"/>
          <w:sz w:val="22"/>
          <w:szCs w:val="22"/>
        </w:rPr>
        <w:t xml:space="preserve">, which can be delivered either </w:t>
      </w:r>
      <w:r w:rsidR="00774AD5" w:rsidRPr="00774AD5">
        <w:rPr>
          <w:rFonts w:asciiTheme="minorBidi" w:hAnsiTheme="minorBidi" w:cstheme="minorBidi"/>
          <w:b/>
          <w:bCs/>
          <w:sz w:val="22"/>
          <w:szCs w:val="22"/>
        </w:rPr>
        <w:t>by hand</w:t>
      </w:r>
      <w:r w:rsidR="00774AD5" w:rsidRPr="00774AD5">
        <w:rPr>
          <w:rFonts w:asciiTheme="minorBidi" w:hAnsiTheme="minorBidi" w:cstheme="minorBidi"/>
          <w:sz w:val="22"/>
          <w:szCs w:val="22"/>
        </w:rPr>
        <w:t xml:space="preserve"> to </w:t>
      </w:r>
      <w:proofErr w:type="spellStart"/>
      <w:r w:rsidR="00774AD5" w:rsidRPr="00774AD5">
        <w:rPr>
          <w:rFonts w:asciiTheme="minorBidi" w:hAnsiTheme="minorBidi" w:cstheme="minorBidi"/>
          <w:sz w:val="22"/>
          <w:szCs w:val="22"/>
        </w:rPr>
        <w:t>Naseej</w:t>
      </w:r>
      <w:proofErr w:type="spellEnd"/>
      <w:r w:rsidR="00774AD5" w:rsidRPr="00774AD5">
        <w:rPr>
          <w:rFonts w:asciiTheme="minorBidi" w:hAnsiTheme="minorBidi" w:cstheme="minorBidi"/>
          <w:sz w:val="22"/>
          <w:szCs w:val="22"/>
        </w:rPr>
        <w:t xml:space="preserve"> Organization's office or via </w:t>
      </w:r>
      <w:r w:rsidR="00774AD5" w:rsidRPr="00774AD5">
        <w:rPr>
          <w:rFonts w:asciiTheme="minorBidi" w:hAnsiTheme="minorBidi" w:cstheme="minorBidi"/>
          <w:b/>
          <w:bCs/>
          <w:sz w:val="22"/>
          <w:szCs w:val="22"/>
        </w:rPr>
        <w:t>official email</w:t>
      </w:r>
      <w:r w:rsidR="00774AD5" w:rsidRPr="00774AD5">
        <w:rPr>
          <w:rFonts w:asciiTheme="minorBidi" w:hAnsiTheme="minorBidi" w:cstheme="minorBidi"/>
          <w:sz w:val="22"/>
          <w:szCs w:val="22"/>
        </w:rPr>
        <w:t xml:space="preserve">. To facilitate the evaluation process, the single submitted </w:t>
      </w:r>
      <w:proofErr w:type="gramStart"/>
      <w:r w:rsidR="00774AD5" w:rsidRPr="00774AD5">
        <w:rPr>
          <w:rFonts w:asciiTheme="minorBidi" w:hAnsiTheme="minorBidi" w:cstheme="minorBidi"/>
          <w:sz w:val="22"/>
          <w:szCs w:val="22"/>
        </w:rPr>
        <w:t>file</w:t>
      </w:r>
      <w:proofErr w:type="gramEnd"/>
      <w:r w:rsidR="00774AD5" w:rsidRPr="00774AD5">
        <w:rPr>
          <w:rFonts w:asciiTheme="minorBidi" w:hAnsiTheme="minorBidi" w:cstheme="minorBidi"/>
          <w:sz w:val="22"/>
          <w:szCs w:val="22"/>
        </w:rPr>
        <w:t xml:space="preserve"> or package must be clearly divided into the following three distinct sections: </w:t>
      </w:r>
    </w:p>
    <w:p w14:paraId="4848A53A" w14:textId="77777777" w:rsidR="00774AD5" w:rsidRPr="00774AD5" w:rsidRDefault="00774AD5" w:rsidP="00774AD5">
      <w:pPr>
        <w:widowControl/>
        <w:numPr>
          <w:ilvl w:val="0"/>
          <w:numId w:val="8"/>
        </w:numPr>
        <w:spacing w:after="100" w:afterAutospacing="1" w:line="240" w:lineRule="auto"/>
        <w:rPr>
          <w:rFonts w:asciiTheme="minorBidi" w:eastAsia="Times New Roman" w:hAnsiTheme="minorBidi" w:cstheme="minorBidi"/>
          <w:lang w:val="en-US"/>
        </w:rPr>
      </w:pPr>
      <w:r w:rsidRPr="00774AD5">
        <w:rPr>
          <w:rFonts w:asciiTheme="minorBidi" w:eastAsia="Times New Roman" w:hAnsiTheme="minorBidi" w:cstheme="minorBidi"/>
          <w:b/>
          <w:bCs/>
          <w:lang w:val="en-US"/>
        </w:rPr>
        <w:t>Section A (Administrative Eligibility Filter):</w:t>
      </w:r>
      <w:r w:rsidRPr="00774AD5">
        <w:rPr>
          <w:rFonts w:asciiTheme="minorBidi" w:eastAsia="Times New Roman" w:hAnsiTheme="minorBidi" w:cstheme="minorBidi"/>
          <w:lang w:val="en-US"/>
        </w:rPr>
        <w:t xml:space="preserve"> Legal Company Registration Certificate, Valid Tax Clearance/Tax ID, Company Profile including key personnel CVs, and official confirmation of an active bank account operating in Iraq. </w:t>
      </w:r>
    </w:p>
    <w:p w14:paraId="25F774DE" w14:textId="77777777" w:rsidR="00774AD5" w:rsidRPr="00774AD5" w:rsidRDefault="00774AD5" w:rsidP="00774AD5">
      <w:pPr>
        <w:widowControl/>
        <w:numPr>
          <w:ilvl w:val="0"/>
          <w:numId w:val="8"/>
        </w:numPr>
        <w:spacing w:after="100" w:afterAutospacing="1" w:line="240" w:lineRule="auto"/>
        <w:rPr>
          <w:rFonts w:asciiTheme="minorBidi" w:eastAsia="Times New Roman" w:hAnsiTheme="minorBidi" w:cstheme="minorBidi"/>
          <w:lang w:val="en-US"/>
        </w:rPr>
      </w:pPr>
      <w:r w:rsidRPr="00774AD5">
        <w:rPr>
          <w:rFonts w:asciiTheme="minorBidi" w:eastAsia="Times New Roman" w:hAnsiTheme="minorBidi" w:cstheme="minorBidi"/>
          <w:b/>
          <w:bCs/>
          <w:lang w:val="en-US"/>
        </w:rPr>
        <w:t>Section B (Technical Proposal):</w:t>
      </w:r>
      <w:r w:rsidRPr="00774AD5">
        <w:rPr>
          <w:rFonts w:asciiTheme="minorBidi" w:eastAsia="Times New Roman" w:hAnsiTheme="minorBidi" w:cstheme="minorBidi"/>
          <w:lang w:val="en-US"/>
        </w:rPr>
        <w:t xml:space="preserve"> Detailed campaign methodology, a robust production and distribution strategy to achieve the minimum 2 million unique reach, a creative portfolio of previous work, and proof of 2–4 years of experience in multimedia production. </w:t>
      </w:r>
    </w:p>
    <w:p w14:paraId="214B377A" w14:textId="77777777" w:rsidR="00774AD5" w:rsidRPr="00774AD5" w:rsidRDefault="00774AD5" w:rsidP="00774AD5">
      <w:pPr>
        <w:widowControl/>
        <w:numPr>
          <w:ilvl w:val="0"/>
          <w:numId w:val="8"/>
        </w:numPr>
        <w:spacing w:after="100" w:afterAutospacing="1" w:line="240" w:lineRule="auto"/>
        <w:rPr>
          <w:rFonts w:asciiTheme="minorBidi" w:eastAsia="Times New Roman" w:hAnsiTheme="minorBidi" w:cstheme="minorBidi"/>
          <w:lang w:val="en-US"/>
        </w:rPr>
      </w:pPr>
      <w:r w:rsidRPr="00774AD5">
        <w:rPr>
          <w:rFonts w:asciiTheme="minorBidi" w:eastAsia="Times New Roman" w:hAnsiTheme="minorBidi" w:cstheme="minorBidi"/>
          <w:b/>
          <w:bCs/>
          <w:lang w:val="en-US"/>
        </w:rPr>
        <w:t>Section C (Financial Proposal):</w:t>
      </w:r>
      <w:r w:rsidRPr="00774AD5">
        <w:rPr>
          <w:rFonts w:asciiTheme="minorBidi" w:eastAsia="Times New Roman" w:hAnsiTheme="minorBidi" w:cstheme="minorBidi"/>
          <w:lang w:val="en-US"/>
        </w:rPr>
        <w:t xml:space="preserve"> A detailed budget breakdown showing the specific unit costs per media asset type, inclusive of all operational expenses and the dedicated promotion/sponsoring budget required to secure the campaign's target audience engagement.</w:t>
      </w:r>
    </w:p>
    <w:p w14:paraId="31A8F95A" w14:textId="5D9BFA17" w:rsidR="00F92716" w:rsidRPr="00774AD5" w:rsidRDefault="00F92716" w:rsidP="00774AD5">
      <w:pPr>
        <w:pStyle w:val="NormalWeb"/>
        <w:spacing w:before="0" w:beforeAutospacing="0"/>
        <w:rPr>
          <w:rFonts w:asciiTheme="minorBidi" w:hAnsiTheme="minorBidi" w:cstheme="minorBidi"/>
          <w:b/>
          <w:bCs/>
          <w:sz w:val="22"/>
          <w:szCs w:val="22"/>
        </w:rPr>
      </w:pPr>
      <w:r w:rsidRPr="00774AD5">
        <w:rPr>
          <w:rFonts w:asciiTheme="minorBidi" w:hAnsiTheme="minorBidi" w:cstheme="minorBidi"/>
          <w:b/>
          <w:bCs/>
          <w:sz w:val="22"/>
          <w:szCs w:val="22"/>
        </w:rPr>
        <w:t>4. Declaration</w:t>
      </w:r>
    </w:p>
    <w:p w14:paraId="3A72C28B" w14:textId="77777777" w:rsidR="00F92716" w:rsidRPr="00774AD5" w:rsidRDefault="00F92716" w:rsidP="00F92716">
      <w:pPr>
        <w:pStyle w:val="NormalWeb"/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Fonts w:asciiTheme="minorBidi" w:hAnsiTheme="minorBidi" w:cstheme="minorBidi"/>
          <w:sz w:val="22"/>
          <w:szCs w:val="22"/>
        </w:rPr>
        <w:t>We, the undersigned, hereby declare that:</w:t>
      </w:r>
    </w:p>
    <w:p w14:paraId="5F9E27F5" w14:textId="77777777" w:rsidR="00F92716" w:rsidRPr="00774AD5" w:rsidRDefault="00F92716" w:rsidP="00F92716">
      <w:pPr>
        <w:pStyle w:val="NormalWeb"/>
        <w:numPr>
          <w:ilvl w:val="0"/>
          <w:numId w:val="7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64"/>
          <w:rFonts w:asciiTheme="minorBidi" w:hAnsiTheme="minorBidi" w:cstheme="minorBidi"/>
          <w:sz w:val="22"/>
          <w:szCs w:val="22"/>
        </w:rPr>
        <w:t>We have examined and accept in full the content of this Annex, the related Scope of Work (SOW), and the administrative, technical, and financial guidelines without reserves or restrictions</w:t>
      </w:r>
      <w:r w:rsidRPr="00774AD5">
        <w:rPr>
          <w:rFonts w:asciiTheme="minorBidi" w:hAnsiTheme="minorBidi" w:cstheme="minorBidi"/>
          <w:sz w:val="22"/>
          <w:szCs w:val="22"/>
        </w:rPr>
        <w:t xml:space="preserve">. </w:t>
      </w:r>
    </w:p>
    <w:p w14:paraId="516FDD8F" w14:textId="77777777" w:rsidR="00F92716" w:rsidRPr="00774AD5" w:rsidRDefault="00F92716" w:rsidP="00F92716">
      <w:pPr>
        <w:pStyle w:val="NormalWeb"/>
        <w:numPr>
          <w:ilvl w:val="0"/>
          <w:numId w:val="7"/>
        </w:numPr>
        <w:spacing w:before="0" w:beforeAutospacing="0"/>
        <w:rPr>
          <w:rFonts w:asciiTheme="minorBidi" w:hAnsiTheme="minorBidi" w:cstheme="minorBidi"/>
          <w:sz w:val="22"/>
          <w:szCs w:val="22"/>
        </w:rPr>
      </w:pPr>
      <w:r w:rsidRPr="00774AD5">
        <w:rPr>
          <w:rStyle w:val="citation-1663"/>
          <w:rFonts w:asciiTheme="minorBidi" w:hAnsiTheme="minorBidi" w:cstheme="minorBidi"/>
          <w:sz w:val="22"/>
          <w:szCs w:val="22"/>
        </w:rPr>
        <w:t>Our technical capabilities and financial offer are in complete accordance with the content of this Annex and the campaign requirements, without reserves or restrictions</w:t>
      </w:r>
      <w:r w:rsidRPr="00774AD5">
        <w:rPr>
          <w:rFonts w:asciiTheme="minorBidi" w:hAnsiTheme="minorBidi" w:cstheme="minorBidi"/>
          <w:sz w:val="22"/>
          <w:szCs w:val="22"/>
        </w:rPr>
        <w:t>.</w:t>
      </w:r>
    </w:p>
    <w:p w14:paraId="4B50CD8A" w14:textId="77777777" w:rsidR="008A1571" w:rsidRPr="00774AD5" w:rsidRDefault="00E45C74">
      <w:pPr>
        <w:jc w:val="both"/>
        <w:rPr>
          <w:rFonts w:asciiTheme="minorBidi" w:hAnsiTheme="minorBidi" w:cstheme="minorBidi"/>
        </w:rPr>
      </w:pPr>
      <w:r w:rsidRPr="00774AD5">
        <w:rPr>
          <w:rFonts w:asciiTheme="minorBidi" w:hAnsiTheme="minorBidi" w:cstheme="minorBidi"/>
        </w:rPr>
        <w:t xml:space="preserve">Name and position of the person authorized to sign this quotation  </w:t>
      </w:r>
    </w:p>
    <w:p w14:paraId="75EA0C5C" w14:textId="77777777" w:rsidR="008A1571" w:rsidRPr="00774AD5" w:rsidRDefault="00E45C74">
      <w:pPr>
        <w:jc w:val="both"/>
        <w:rPr>
          <w:rFonts w:asciiTheme="minorBidi" w:hAnsiTheme="minorBidi" w:cstheme="minorBidi"/>
        </w:rPr>
      </w:pPr>
      <w:r w:rsidRPr="00774AD5">
        <w:rPr>
          <w:rFonts w:asciiTheme="minorBidi" w:hAnsiTheme="minorBidi" w:cstheme="minorBidi"/>
        </w:rPr>
        <w:t>…………………………………………………………………</w:t>
      </w:r>
    </w:p>
    <w:p w14:paraId="2EE90E79" w14:textId="77777777" w:rsidR="008A1571" w:rsidRPr="00774AD5" w:rsidRDefault="00E45C74">
      <w:pPr>
        <w:jc w:val="both"/>
        <w:rPr>
          <w:rFonts w:asciiTheme="minorBidi" w:hAnsiTheme="minorBidi" w:cstheme="minorBidi"/>
        </w:rPr>
      </w:pPr>
      <w:r w:rsidRPr="00774AD5">
        <w:rPr>
          <w:rFonts w:asciiTheme="minorBidi" w:hAnsiTheme="minorBidi" w:cstheme="minorBidi"/>
        </w:rPr>
        <w:t>Place and date: …………………………………………………………….………….</w:t>
      </w:r>
    </w:p>
    <w:p w14:paraId="3DDD04E9" w14:textId="77777777" w:rsidR="008A1571" w:rsidRPr="00774AD5" w:rsidRDefault="00E45C74">
      <w:pPr>
        <w:jc w:val="both"/>
        <w:rPr>
          <w:rFonts w:asciiTheme="minorBidi" w:hAnsiTheme="minorBidi" w:cstheme="minorBidi"/>
        </w:rPr>
      </w:pPr>
      <w:r w:rsidRPr="00774AD5">
        <w:rPr>
          <w:rFonts w:asciiTheme="minorBidi" w:hAnsiTheme="minorBidi" w:cstheme="minorBidi"/>
        </w:rPr>
        <w:t>Signature: …………………………………………………………….………….</w:t>
      </w:r>
    </w:p>
    <w:p w14:paraId="63122706" w14:textId="77777777" w:rsidR="008A1571" w:rsidRPr="00774AD5" w:rsidRDefault="00E45C74">
      <w:pPr>
        <w:jc w:val="both"/>
        <w:rPr>
          <w:rFonts w:asciiTheme="minorBidi" w:hAnsiTheme="minorBidi" w:cstheme="minorBidi"/>
        </w:rPr>
      </w:pPr>
      <w:r w:rsidRPr="00774AD5">
        <w:rPr>
          <w:rFonts w:asciiTheme="minorBidi" w:hAnsiTheme="minorBidi" w:cstheme="minorBidi"/>
        </w:rPr>
        <w:t>Stamp of the Company:</w:t>
      </w:r>
    </w:p>
    <w:sectPr w:rsidR="008A1571" w:rsidRPr="00774AD5">
      <w:headerReference w:type="default" r:id="rId8"/>
      <w:pgSz w:w="11906" w:h="16838"/>
      <w:pgMar w:top="2211" w:right="1418" w:bottom="1418" w:left="1418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3B00C5" w14:textId="77777777" w:rsidR="00FF3A5E" w:rsidRDefault="00FF3A5E">
      <w:pPr>
        <w:spacing w:after="0" w:line="240" w:lineRule="auto"/>
      </w:pPr>
      <w:r>
        <w:separator/>
      </w:r>
    </w:p>
  </w:endnote>
  <w:endnote w:type="continuationSeparator" w:id="0">
    <w:p w14:paraId="503BDDFB" w14:textId="77777777" w:rsidR="00FF3A5E" w:rsidRDefault="00FF3A5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2D90E5CC-35C6-4F6D-9786-4CDBDDAD1AA3}"/>
    <w:embedBold r:id="rId2" w:fontKey="{2E3BCF49-B9B0-442A-A17B-D4BF17F2722E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Italic r:id="rId3" w:fontKey="{F7360B8D-FC2E-4AA7-AF78-8EDBE827CE14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6D919B86-0661-4881-9E4D-BB34C39AE98A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C6FFD6" w14:textId="77777777" w:rsidR="00FF3A5E" w:rsidRDefault="00FF3A5E">
      <w:pPr>
        <w:spacing w:after="0" w:line="240" w:lineRule="auto"/>
      </w:pPr>
      <w:r>
        <w:separator/>
      </w:r>
    </w:p>
  </w:footnote>
  <w:footnote w:type="continuationSeparator" w:id="0">
    <w:p w14:paraId="28141916" w14:textId="77777777" w:rsidR="00FF3A5E" w:rsidRDefault="00FF3A5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2D46E74" w14:textId="77777777" w:rsidR="008A1571" w:rsidRDefault="00E45C74">
    <w:pPr>
      <w:pBdr>
        <w:top w:val="nil"/>
        <w:left w:val="nil"/>
        <w:bottom w:val="nil"/>
        <w:right w:val="nil"/>
        <w:between w:val="nil"/>
      </w:pBdr>
      <w:spacing w:line="240" w:lineRule="auto"/>
      <w:rPr>
        <w:rFonts w:ascii="Times New Roman" w:eastAsia="Times New Roman" w:hAnsi="Times New Roman" w:cs="Times New Roman"/>
        <w:color w:val="000000"/>
        <w:sz w:val="24"/>
        <w:szCs w:val="24"/>
      </w:rPr>
    </w:pPr>
    <w:r>
      <w:rPr>
        <w:noProof/>
      </w:rPr>
      <w:drawing>
        <wp:anchor distT="0" distB="0" distL="114300" distR="114300" simplePos="0" relativeHeight="251658240" behindDoc="1" locked="0" layoutInCell="1" hidden="0" allowOverlap="1" wp14:anchorId="00908083" wp14:editId="429ECBD9">
          <wp:simplePos x="0" y="0"/>
          <wp:positionH relativeFrom="column">
            <wp:posOffset>-914399</wp:posOffset>
          </wp:positionH>
          <wp:positionV relativeFrom="paragraph">
            <wp:posOffset>-450271</wp:posOffset>
          </wp:positionV>
          <wp:extent cx="7549446" cy="10686434"/>
          <wp:effectExtent l="0" t="0" r="0" b="0"/>
          <wp:wrapNone/>
          <wp:docPr id="1" name="image1.jpg" descr="C:\Users\nsr.as\Downloads\Telegram Desktop\photo_2026-02-03_15-54-53.jp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C:\Users\nsr.as\Downloads\Telegram Desktop\photo_2026-02-03_15-54-53.jp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549446" cy="10686434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9E2744" w14:textId="77777777" w:rsidR="008A1571" w:rsidRDefault="008A1571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spacing w:after="0" w:line="240" w:lineRule="auto"/>
      <w:rPr>
        <w:color w:val="00000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94134B"/>
    <w:multiLevelType w:val="multilevel"/>
    <w:tmpl w:val="B5260C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F9440B6"/>
    <w:multiLevelType w:val="multilevel"/>
    <w:tmpl w:val="6ABC4C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B0C5CDC"/>
    <w:multiLevelType w:val="multilevel"/>
    <w:tmpl w:val="7A50DE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C076BD2"/>
    <w:multiLevelType w:val="multilevel"/>
    <w:tmpl w:val="2E4C6E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01A3388"/>
    <w:multiLevelType w:val="multilevel"/>
    <w:tmpl w:val="6DCA38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A54175C"/>
    <w:multiLevelType w:val="multilevel"/>
    <w:tmpl w:val="C8D63A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62A025D"/>
    <w:multiLevelType w:val="multilevel"/>
    <w:tmpl w:val="942A8F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7A32143E"/>
    <w:multiLevelType w:val="multilevel"/>
    <w:tmpl w:val="6D7215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87978433">
    <w:abstractNumId w:val="5"/>
  </w:num>
  <w:num w:numId="2" w16cid:durableId="1018699166">
    <w:abstractNumId w:val="6"/>
  </w:num>
  <w:num w:numId="3" w16cid:durableId="2144300676">
    <w:abstractNumId w:val="3"/>
  </w:num>
  <w:num w:numId="4" w16cid:durableId="1016231948">
    <w:abstractNumId w:val="1"/>
  </w:num>
  <w:num w:numId="5" w16cid:durableId="1204976238">
    <w:abstractNumId w:val="7"/>
  </w:num>
  <w:num w:numId="6" w16cid:durableId="131752372">
    <w:abstractNumId w:val="4"/>
  </w:num>
  <w:num w:numId="7" w16cid:durableId="1273975512">
    <w:abstractNumId w:val="0"/>
  </w:num>
  <w:num w:numId="8" w16cid:durableId="86660612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1571"/>
    <w:rsid w:val="001C137B"/>
    <w:rsid w:val="003528BD"/>
    <w:rsid w:val="00435CDC"/>
    <w:rsid w:val="00774AD5"/>
    <w:rsid w:val="00823D23"/>
    <w:rsid w:val="008A1571"/>
    <w:rsid w:val="008B24E1"/>
    <w:rsid w:val="00C84811"/>
    <w:rsid w:val="00CA65D5"/>
    <w:rsid w:val="00D30420"/>
    <w:rsid w:val="00DC05BB"/>
    <w:rsid w:val="00E45C74"/>
    <w:rsid w:val="00E646C2"/>
    <w:rsid w:val="00F92716"/>
    <w:rsid w:val="00FE78FA"/>
    <w:rsid w:val="00FF3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B18F22"/>
  <w15:docId w15:val="{CC010163-B0A2-4761-A7DB-2D46536FC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" w:eastAsia="en-US" w:bidi="ar-SA"/>
      </w:rPr>
    </w:rPrDefault>
    <w:pPrDefault>
      <w:pPr>
        <w:widowControl w:val="0"/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widowControl/>
      <w:spacing w:before="240" w:after="60" w:line="240" w:lineRule="auto"/>
      <w:jc w:val="both"/>
      <w:outlineLvl w:val="0"/>
    </w:pPr>
    <w:rPr>
      <w:rFonts w:ascii="Arial" w:eastAsia="Arial" w:hAnsi="Arial" w:cs="Arial"/>
      <w:b/>
      <w:bCs/>
      <w:sz w:val="28"/>
      <w:szCs w:val="2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40" w:after="0"/>
      <w:outlineLvl w:val="1"/>
    </w:pPr>
    <w:rPr>
      <w:rFonts w:ascii="Arial" w:eastAsia="Arial" w:hAnsi="Arial" w:cs="Arial"/>
      <w:b/>
      <w:bCs/>
      <w:color w:val="000000"/>
      <w:sz w:val="24"/>
      <w:szCs w:val="24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">
    <w:basedOn w:val="TableNormal0"/>
    <w:tblPr>
      <w:tblStyleRowBandSize w:val="1"/>
      <w:tblStyleColBandSize w:val="1"/>
      <w:tblCellMar>
        <w:top w:w="0" w:type="dxa"/>
        <w:left w:w="5" w:type="dxa"/>
        <w:bottom w:w="0" w:type="dxa"/>
        <w:right w:w="5" w:type="dxa"/>
      </w:tblCellMar>
    </w:tblPr>
  </w:style>
  <w:style w:type="table" w:customStyle="1" w:styleId="a0">
    <w:basedOn w:val="TableNormal0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1">
    <w:basedOn w:val="TableNormal0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unhideWhenUsed/>
    <w:rsid w:val="00E646C2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citation-1592">
    <w:name w:val="citation-1592"/>
    <w:basedOn w:val="DefaultParagraphFont"/>
    <w:rsid w:val="00E646C2"/>
  </w:style>
  <w:style w:type="character" w:customStyle="1" w:styleId="citation-1591">
    <w:name w:val="citation-1591"/>
    <w:basedOn w:val="DefaultParagraphFont"/>
    <w:rsid w:val="00E646C2"/>
  </w:style>
  <w:style w:type="character" w:styleId="Strong">
    <w:name w:val="Strong"/>
    <w:basedOn w:val="DefaultParagraphFont"/>
    <w:uiPriority w:val="22"/>
    <w:qFormat/>
    <w:rsid w:val="00E646C2"/>
    <w:rPr>
      <w:b/>
      <w:bCs/>
    </w:rPr>
  </w:style>
  <w:style w:type="character" w:customStyle="1" w:styleId="citation-1590">
    <w:name w:val="citation-1590"/>
    <w:basedOn w:val="DefaultParagraphFont"/>
    <w:rsid w:val="00E646C2"/>
  </w:style>
  <w:style w:type="character" w:customStyle="1" w:styleId="citation-1589">
    <w:name w:val="citation-1589"/>
    <w:basedOn w:val="DefaultParagraphFont"/>
    <w:rsid w:val="00E646C2"/>
  </w:style>
  <w:style w:type="character" w:customStyle="1" w:styleId="citation-1588">
    <w:name w:val="citation-1588"/>
    <w:basedOn w:val="DefaultParagraphFont"/>
    <w:rsid w:val="00E646C2"/>
  </w:style>
  <w:style w:type="character" w:customStyle="1" w:styleId="citation-1587">
    <w:name w:val="citation-1587"/>
    <w:basedOn w:val="DefaultParagraphFont"/>
    <w:rsid w:val="00E646C2"/>
  </w:style>
  <w:style w:type="character" w:customStyle="1" w:styleId="citation-1586">
    <w:name w:val="citation-1586"/>
    <w:basedOn w:val="DefaultParagraphFont"/>
    <w:rsid w:val="00E646C2"/>
  </w:style>
  <w:style w:type="character" w:customStyle="1" w:styleId="citation-1585">
    <w:name w:val="citation-1585"/>
    <w:basedOn w:val="DefaultParagraphFont"/>
    <w:rsid w:val="00E646C2"/>
  </w:style>
  <w:style w:type="character" w:customStyle="1" w:styleId="citation-1584">
    <w:name w:val="citation-1584"/>
    <w:basedOn w:val="DefaultParagraphFont"/>
    <w:rsid w:val="00E646C2"/>
  </w:style>
  <w:style w:type="character" w:customStyle="1" w:styleId="citation-1583">
    <w:name w:val="citation-1583"/>
    <w:basedOn w:val="DefaultParagraphFont"/>
    <w:rsid w:val="00E646C2"/>
  </w:style>
  <w:style w:type="character" w:customStyle="1" w:styleId="citation-1582">
    <w:name w:val="citation-1582"/>
    <w:basedOn w:val="DefaultParagraphFont"/>
    <w:rsid w:val="00E646C2"/>
  </w:style>
  <w:style w:type="character" w:customStyle="1" w:styleId="citation-1581">
    <w:name w:val="citation-1581"/>
    <w:basedOn w:val="DefaultParagraphFont"/>
    <w:rsid w:val="00E646C2"/>
  </w:style>
  <w:style w:type="character" w:customStyle="1" w:styleId="citation-1580">
    <w:name w:val="citation-1580"/>
    <w:basedOn w:val="DefaultParagraphFont"/>
    <w:rsid w:val="00E646C2"/>
  </w:style>
  <w:style w:type="character" w:customStyle="1" w:styleId="citation-1579">
    <w:name w:val="citation-1579"/>
    <w:basedOn w:val="DefaultParagraphFont"/>
    <w:rsid w:val="00E646C2"/>
  </w:style>
  <w:style w:type="character" w:customStyle="1" w:styleId="citation-1578">
    <w:name w:val="citation-1578"/>
    <w:basedOn w:val="DefaultParagraphFont"/>
    <w:rsid w:val="00E646C2"/>
  </w:style>
  <w:style w:type="character" w:customStyle="1" w:styleId="citation-1577">
    <w:name w:val="citation-1577"/>
    <w:basedOn w:val="DefaultParagraphFont"/>
    <w:rsid w:val="00E646C2"/>
  </w:style>
  <w:style w:type="character" w:customStyle="1" w:styleId="citation-1576">
    <w:name w:val="citation-1576"/>
    <w:basedOn w:val="DefaultParagraphFont"/>
    <w:rsid w:val="00E646C2"/>
  </w:style>
  <w:style w:type="table" w:styleId="TableGrid">
    <w:name w:val="Table Grid"/>
    <w:basedOn w:val="TableNormal"/>
    <w:uiPriority w:val="39"/>
    <w:rsid w:val="00E646C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itation-1575">
    <w:name w:val="citation-1575"/>
    <w:basedOn w:val="DefaultParagraphFont"/>
    <w:rsid w:val="00E646C2"/>
  </w:style>
  <w:style w:type="character" w:customStyle="1" w:styleId="citation-1574">
    <w:name w:val="citation-1574"/>
    <w:basedOn w:val="DefaultParagraphFont"/>
    <w:rsid w:val="00E646C2"/>
  </w:style>
  <w:style w:type="character" w:customStyle="1" w:styleId="citation-1573">
    <w:name w:val="citation-1573"/>
    <w:basedOn w:val="DefaultParagraphFont"/>
    <w:rsid w:val="00E646C2"/>
  </w:style>
  <w:style w:type="character" w:customStyle="1" w:styleId="citation-1572">
    <w:name w:val="citation-1572"/>
    <w:basedOn w:val="DefaultParagraphFont"/>
    <w:rsid w:val="00E646C2"/>
  </w:style>
  <w:style w:type="character" w:customStyle="1" w:styleId="citation-1571">
    <w:name w:val="citation-1571"/>
    <w:basedOn w:val="DefaultParagraphFont"/>
    <w:rsid w:val="00E646C2"/>
  </w:style>
  <w:style w:type="character" w:customStyle="1" w:styleId="citation-1570">
    <w:name w:val="citation-1570"/>
    <w:basedOn w:val="DefaultParagraphFont"/>
    <w:rsid w:val="00F92716"/>
  </w:style>
  <w:style w:type="character" w:customStyle="1" w:styleId="citation-1569">
    <w:name w:val="citation-1569"/>
    <w:basedOn w:val="DefaultParagraphFont"/>
    <w:rsid w:val="00F92716"/>
  </w:style>
  <w:style w:type="character" w:customStyle="1" w:styleId="citation-1568">
    <w:name w:val="citation-1568"/>
    <w:basedOn w:val="DefaultParagraphFont"/>
    <w:rsid w:val="00F92716"/>
  </w:style>
  <w:style w:type="character" w:customStyle="1" w:styleId="citation-1567">
    <w:name w:val="citation-1567"/>
    <w:basedOn w:val="DefaultParagraphFont"/>
    <w:rsid w:val="00F92716"/>
  </w:style>
  <w:style w:type="character" w:customStyle="1" w:styleId="citation-1566">
    <w:name w:val="citation-1566"/>
    <w:basedOn w:val="DefaultParagraphFont"/>
    <w:rsid w:val="00F92716"/>
  </w:style>
  <w:style w:type="character" w:customStyle="1" w:styleId="citation-1565">
    <w:name w:val="citation-1565"/>
    <w:basedOn w:val="DefaultParagraphFont"/>
    <w:rsid w:val="00F92716"/>
  </w:style>
  <w:style w:type="character" w:customStyle="1" w:styleId="citation-1564">
    <w:name w:val="citation-1564"/>
    <w:basedOn w:val="DefaultParagraphFont"/>
    <w:rsid w:val="00F92716"/>
  </w:style>
  <w:style w:type="character" w:customStyle="1" w:styleId="citation-1563">
    <w:name w:val="citation-1563"/>
    <w:basedOn w:val="DefaultParagraphFont"/>
    <w:rsid w:val="00F92716"/>
  </w:style>
  <w:style w:type="character" w:customStyle="1" w:styleId="citation-1562">
    <w:name w:val="citation-1562"/>
    <w:basedOn w:val="DefaultParagraphFont"/>
    <w:rsid w:val="00F92716"/>
  </w:style>
  <w:style w:type="character" w:customStyle="1" w:styleId="citation-1561">
    <w:name w:val="citation-1561"/>
    <w:basedOn w:val="DefaultParagraphFont"/>
    <w:rsid w:val="00F92716"/>
  </w:style>
  <w:style w:type="character" w:customStyle="1" w:styleId="citation-1683">
    <w:name w:val="citation-1683"/>
    <w:basedOn w:val="DefaultParagraphFont"/>
    <w:rsid w:val="00F92716"/>
  </w:style>
  <w:style w:type="character" w:customStyle="1" w:styleId="citation-1682">
    <w:name w:val="citation-1682"/>
    <w:basedOn w:val="DefaultParagraphFont"/>
    <w:rsid w:val="00F92716"/>
  </w:style>
  <w:style w:type="character" w:customStyle="1" w:styleId="citation-1681">
    <w:name w:val="citation-1681"/>
    <w:basedOn w:val="DefaultParagraphFont"/>
    <w:rsid w:val="00F92716"/>
  </w:style>
  <w:style w:type="character" w:customStyle="1" w:styleId="citation-1680">
    <w:name w:val="citation-1680"/>
    <w:basedOn w:val="DefaultParagraphFont"/>
    <w:rsid w:val="00F92716"/>
  </w:style>
  <w:style w:type="character" w:customStyle="1" w:styleId="citation-1679">
    <w:name w:val="citation-1679"/>
    <w:basedOn w:val="DefaultParagraphFont"/>
    <w:rsid w:val="00F92716"/>
  </w:style>
  <w:style w:type="character" w:customStyle="1" w:styleId="citation-1678">
    <w:name w:val="citation-1678"/>
    <w:basedOn w:val="DefaultParagraphFont"/>
    <w:rsid w:val="00F92716"/>
  </w:style>
  <w:style w:type="character" w:customStyle="1" w:styleId="citation-1677">
    <w:name w:val="citation-1677"/>
    <w:basedOn w:val="DefaultParagraphFont"/>
    <w:rsid w:val="00F92716"/>
  </w:style>
  <w:style w:type="character" w:customStyle="1" w:styleId="citation-1676">
    <w:name w:val="citation-1676"/>
    <w:basedOn w:val="DefaultParagraphFont"/>
    <w:rsid w:val="00F92716"/>
  </w:style>
  <w:style w:type="character" w:customStyle="1" w:styleId="citation-1675">
    <w:name w:val="citation-1675"/>
    <w:basedOn w:val="DefaultParagraphFont"/>
    <w:rsid w:val="00F92716"/>
  </w:style>
  <w:style w:type="character" w:customStyle="1" w:styleId="citation-1674">
    <w:name w:val="citation-1674"/>
    <w:basedOn w:val="DefaultParagraphFont"/>
    <w:rsid w:val="00F92716"/>
  </w:style>
  <w:style w:type="character" w:customStyle="1" w:styleId="citation-1673">
    <w:name w:val="citation-1673"/>
    <w:basedOn w:val="DefaultParagraphFont"/>
    <w:rsid w:val="00F92716"/>
  </w:style>
  <w:style w:type="character" w:customStyle="1" w:styleId="citation-1672">
    <w:name w:val="citation-1672"/>
    <w:basedOn w:val="DefaultParagraphFont"/>
    <w:rsid w:val="00F92716"/>
  </w:style>
  <w:style w:type="character" w:customStyle="1" w:styleId="citation-1671">
    <w:name w:val="citation-1671"/>
    <w:basedOn w:val="DefaultParagraphFont"/>
    <w:rsid w:val="00F92716"/>
  </w:style>
  <w:style w:type="character" w:customStyle="1" w:styleId="citation-1670">
    <w:name w:val="citation-1670"/>
    <w:basedOn w:val="DefaultParagraphFont"/>
    <w:rsid w:val="00F92716"/>
  </w:style>
  <w:style w:type="character" w:customStyle="1" w:styleId="citation-1669">
    <w:name w:val="citation-1669"/>
    <w:basedOn w:val="DefaultParagraphFont"/>
    <w:rsid w:val="00F92716"/>
  </w:style>
  <w:style w:type="character" w:customStyle="1" w:styleId="citation-1668">
    <w:name w:val="citation-1668"/>
    <w:basedOn w:val="DefaultParagraphFont"/>
    <w:rsid w:val="00F92716"/>
  </w:style>
  <w:style w:type="character" w:customStyle="1" w:styleId="citation-1667">
    <w:name w:val="citation-1667"/>
    <w:basedOn w:val="DefaultParagraphFont"/>
    <w:rsid w:val="00F92716"/>
  </w:style>
  <w:style w:type="character" w:customStyle="1" w:styleId="citation-1666">
    <w:name w:val="citation-1666"/>
    <w:basedOn w:val="DefaultParagraphFont"/>
    <w:rsid w:val="00F92716"/>
  </w:style>
  <w:style w:type="character" w:customStyle="1" w:styleId="citation-1665">
    <w:name w:val="citation-1665"/>
    <w:basedOn w:val="DefaultParagraphFont"/>
    <w:rsid w:val="00F92716"/>
  </w:style>
  <w:style w:type="character" w:customStyle="1" w:styleId="citation-1664">
    <w:name w:val="citation-1664"/>
    <w:basedOn w:val="DefaultParagraphFont"/>
    <w:rsid w:val="00F92716"/>
  </w:style>
  <w:style w:type="character" w:customStyle="1" w:styleId="citation-1663">
    <w:name w:val="citation-1663"/>
    <w:basedOn w:val="DefaultParagraphFont"/>
    <w:rsid w:val="00F92716"/>
  </w:style>
  <w:style w:type="character" w:customStyle="1" w:styleId="citation-1718">
    <w:name w:val="citation-1718"/>
    <w:basedOn w:val="DefaultParagraphFont"/>
    <w:rsid w:val="00774AD5"/>
  </w:style>
  <w:style w:type="character" w:customStyle="1" w:styleId="citation-1717">
    <w:name w:val="citation-1717"/>
    <w:basedOn w:val="DefaultParagraphFont"/>
    <w:rsid w:val="00774AD5"/>
  </w:style>
  <w:style w:type="character" w:customStyle="1" w:styleId="citation-1716">
    <w:name w:val="citation-1716"/>
    <w:basedOn w:val="DefaultParagraphFont"/>
    <w:rsid w:val="00774AD5"/>
  </w:style>
  <w:style w:type="character" w:customStyle="1" w:styleId="citation-1715">
    <w:name w:val="citation-1715"/>
    <w:basedOn w:val="DefaultParagraphFont"/>
    <w:rsid w:val="00774AD5"/>
  </w:style>
  <w:style w:type="character" w:customStyle="1" w:styleId="citation-2411">
    <w:name w:val="citation-2411"/>
    <w:basedOn w:val="DefaultParagraphFont"/>
    <w:rsid w:val="00CA65D5"/>
  </w:style>
  <w:style w:type="character" w:customStyle="1" w:styleId="citation-2410">
    <w:name w:val="citation-2410"/>
    <w:basedOn w:val="DefaultParagraphFont"/>
    <w:rsid w:val="00CA65D5"/>
  </w:style>
  <w:style w:type="character" w:customStyle="1" w:styleId="citation-2409">
    <w:name w:val="citation-2409"/>
    <w:basedOn w:val="DefaultParagraphFont"/>
    <w:rsid w:val="00CA65D5"/>
  </w:style>
  <w:style w:type="character" w:customStyle="1" w:styleId="citation-2408">
    <w:name w:val="citation-2408"/>
    <w:basedOn w:val="DefaultParagraphFont"/>
    <w:rsid w:val="00CA65D5"/>
  </w:style>
  <w:style w:type="character" w:customStyle="1" w:styleId="citation-2407">
    <w:name w:val="citation-2407"/>
    <w:basedOn w:val="DefaultParagraphFont"/>
    <w:rsid w:val="00CA65D5"/>
  </w:style>
  <w:style w:type="character" w:customStyle="1" w:styleId="citation-2406">
    <w:name w:val="citation-2406"/>
    <w:basedOn w:val="DefaultParagraphFont"/>
    <w:rsid w:val="00CA65D5"/>
  </w:style>
  <w:style w:type="character" w:customStyle="1" w:styleId="citation-2405">
    <w:name w:val="citation-2405"/>
    <w:basedOn w:val="DefaultParagraphFont"/>
    <w:rsid w:val="00CA65D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500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9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8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6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2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67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46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29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ZUHeYbrOxZ+JYEi6wEDQcIi/T0w==">CgMxLjA4AHIhMW5iRkpBMFNibk9BbHphMlBqWEtuakhIREpWZnFtTmJL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2612</TotalTime>
  <Pages>3</Pages>
  <Words>915</Words>
  <Characters>5218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Mohammed Isamel</cp:lastModifiedBy>
  <cp:revision>7</cp:revision>
  <dcterms:created xsi:type="dcterms:W3CDTF">2026-05-21T11:24:00Z</dcterms:created>
  <dcterms:modified xsi:type="dcterms:W3CDTF">2026-05-31T10:09:00Z</dcterms:modified>
</cp:coreProperties>
</file>