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71DA2" w14:textId="77777777" w:rsidR="008A3442" w:rsidRDefault="00000000">
      <w:pPr>
        <w:jc w:val="center"/>
        <w:rPr>
          <w:rFonts w:hint="eastAsia"/>
        </w:rPr>
      </w:pPr>
      <w:r>
        <w:rPr>
          <w:b/>
          <w:color w:val="17365D"/>
        </w:rPr>
        <w:t>Annex 1 | TDH-IT-LINC-VEH-2026</w:t>
      </w:r>
    </w:p>
    <w:p w14:paraId="67A89BC0" w14:textId="77777777" w:rsidR="008A3442" w:rsidRDefault="00000000">
      <w:pPr>
        <w:pStyle w:val="Title"/>
        <w:bidi/>
        <w:spacing w:after="60"/>
        <w:jc w:val="center"/>
      </w:pPr>
      <w:r>
        <w:rPr>
          <w:rFonts w:ascii="DejaVu Sans" w:hAnsi="DejaVu Sans" w:cs="DejaVu Sans"/>
          <w:b/>
          <w:sz w:val="32"/>
        </w:rPr>
        <w:t>ملحق معلومات مقدم العطاء</w:t>
      </w:r>
    </w:p>
    <w:p w14:paraId="4A6C1507" w14:textId="77777777" w:rsidR="008A3442" w:rsidRDefault="00000000">
      <w:pPr>
        <w:spacing w:after="200"/>
        <w:jc w:val="center"/>
        <w:rPr>
          <w:rFonts w:hint="eastAsia"/>
        </w:rPr>
      </w:pPr>
      <w:r>
        <w:rPr>
          <w:b/>
          <w:color w:val="17365D"/>
          <w:sz w:val="22"/>
        </w:rPr>
        <w:t>ANNEX 1 SUPPLIER INFORMATION</w:t>
      </w:r>
    </w:p>
    <w:p w14:paraId="2F6F862F" w14:textId="77777777" w:rsidR="008A3442" w:rsidRDefault="00000000">
      <w:pPr>
        <w:bidi/>
        <w:spacing w:after="40" w:line="259" w:lineRule="auto"/>
        <w:jc w:val="both"/>
        <w:rPr>
          <w:rFonts w:hint="eastAsia"/>
        </w:rPr>
      </w:pPr>
      <w:r>
        <w:rPr>
          <w:color w:val="000000"/>
          <w:sz w:val="17"/>
        </w:rPr>
        <w:t>يُستكمل هذا الملحق ويوقّع ويختم من مقدم العطاء، وتُرفق الوثائق المؤيدة المناسبة لصفة مقدم العطاء.</w:t>
      </w:r>
    </w:p>
    <w:p w14:paraId="647B8E57" w14:textId="77777777" w:rsidR="008A3442" w:rsidRDefault="00000000">
      <w:pPr>
        <w:spacing w:after="100" w:line="252" w:lineRule="auto"/>
        <w:jc w:val="both"/>
        <w:rPr>
          <w:rFonts w:hint="eastAsia"/>
        </w:rPr>
      </w:pPr>
      <w:r>
        <w:rPr>
          <w:color w:val="000000"/>
          <w:sz w:val="16"/>
        </w:rPr>
        <w:t>This annex must be completed, signed and stamped by the bidder, with supporting documents appropriate to the bidder status.</w:t>
      </w:r>
    </w:p>
    <w:p w14:paraId="73109491" w14:textId="77777777" w:rsidR="008A3442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t>1 بيانات مقدم العطاء  |  1 Bidder details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20"/>
        <w:gridCol w:w="5616"/>
      </w:tblGrid>
      <w:tr w:rsidR="008A3442" w14:paraId="2854DE59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E206D45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الاسم القانوني أو الاسم الكامل</w:t>
            </w:r>
          </w:p>
          <w:p w14:paraId="1D0CCDCE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Legal name or full name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F40143B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2BDE47EF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AE2B7AD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صفة مقدم العطاء</w:t>
            </w:r>
          </w:p>
          <w:p w14:paraId="46AD3C4B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Bidder status  ☐ Registered  ☐ Non-registered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EEED7EB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1E03B784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97A7584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العنوان المسجل أو السكن</w:t>
            </w:r>
          </w:p>
          <w:p w14:paraId="39FB0CB0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Registered or residential address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F229D91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6AC490E8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FA415E7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الهاتف</w:t>
            </w:r>
          </w:p>
          <w:p w14:paraId="24E8F551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Telephone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817F953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246D742D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1F8177C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البريد الإلكتروني</w:t>
            </w:r>
          </w:p>
          <w:p w14:paraId="75A9A59E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Email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84399BC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3E659365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60EA2A4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رقم التسجيل إن وجد</w:t>
            </w:r>
          </w:p>
          <w:p w14:paraId="4A821B36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Registration number if applicable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C5AB1D8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6D1DB205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BAA5CED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proofErr w:type="spellStart"/>
            <w:r>
              <w:rPr>
                <w:b/>
                <w:color w:val="000000"/>
                <w:sz w:val="16"/>
              </w:rPr>
              <w:t>اسم</w:t>
            </w:r>
            <w:proofErr w:type="spellEnd"/>
            <w:r>
              <w:rPr>
                <w:b/>
                <w:color w:val="000000"/>
                <w:sz w:val="16"/>
              </w:rPr>
              <w:t xml:space="preserve"> </w:t>
            </w:r>
            <w:proofErr w:type="spellStart"/>
            <w:r>
              <w:rPr>
                <w:b/>
                <w:color w:val="000000"/>
                <w:sz w:val="16"/>
              </w:rPr>
              <w:t>المخول</w:t>
            </w:r>
            <w:proofErr w:type="spellEnd"/>
            <w:r>
              <w:rPr>
                <w:b/>
                <w:color w:val="000000"/>
                <w:sz w:val="16"/>
              </w:rPr>
              <w:t xml:space="preserve"> </w:t>
            </w:r>
            <w:proofErr w:type="spellStart"/>
            <w:r>
              <w:rPr>
                <w:b/>
                <w:color w:val="000000"/>
                <w:sz w:val="16"/>
              </w:rPr>
              <w:t>بالتوقيع</w:t>
            </w:r>
            <w:proofErr w:type="spellEnd"/>
          </w:p>
          <w:p w14:paraId="21BB9CE8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Authorized signatory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57F3B96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2F7C0DBF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743636D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الصفة الوظيفية</w:t>
            </w:r>
          </w:p>
          <w:p w14:paraId="5F4A1EF1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Position or title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991F54B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</w:tbl>
    <w:p w14:paraId="45282783" w14:textId="77777777" w:rsidR="008A3442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t>2 الأجزاء المقدمة  |  2 Lots applied for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8"/>
        <w:gridCol w:w="3888"/>
        <w:gridCol w:w="5040"/>
      </w:tblGrid>
      <w:tr w:rsidR="008A3442" w14:paraId="66FA9A28" w14:textId="77777777">
        <w:trPr>
          <w:jc w:val="center"/>
        </w:trPr>
        <w:tc>
          <w:tcPr>
            <w:tcW w:w="100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0809F3D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5"/>
              </w:rPr>
              <w:t>اختيار</w:t>
            </w:r>
          </w:p>
          <w:p w14:paraId="5169A80C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Select</w:t>
            </w:r>
          </w:p>
        </w:tc>
        <w:tc>
          <w:tcPr>
            <w:tcW w:w="38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D60B9BC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5"/>
              </w:rPr>
              <w:t>الجزء</w:t>
            </w:r>
          </w:p>
          <w:p w14:paraId="62C25848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Lot</w:t>
            </w:r>
          </w:p>
        </w:tc>
        <w:tc>
          <w:tcPr>
            <w:tcW w:w="50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4C1AD14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5"/>
              </w:rPr>
              <w:t>المحافظة</w:t>
            </w:r>
          </w:p>
          <w:p w14:paraId="2519B9D3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Governorate</w:t>
            </w:r>
          </w:p>
        </w:tc>
      </w:tr>
      <w:tr w:rsidR="008A3442" w14:paraId="3D6BACCB" w14:textId="77777777">
        <w:trPr>
          <w:jc w:val="center"/>
        </w:trPr>
        <w:tc>
          <w:tcPr>
            <w:tcW w:w="100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6F8EDD0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22"/>
              </w:rPr>
              <w:t>☐</w:t>
            </w:r>
          </w:p>
        </w:tc>
        <w:tc>
          <w:tcPr>
            <w:tcW w:w="38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6C81304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1</w:t>
            </w:r>
          </w:p>
        </w:tc>
        <w:tc>
          <w:tcPr>
            <w:tcW w:w="50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48E3ABF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بغداد</w:t>
            </w:r>
          </w:p>
          <w:p w14:paraId="1F70975E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Baghdad</w:t>
            </w:r>
          </w:p>
        </w:tc>
      </w:tr>
      <w:tr w:rsidR="008A3442" w14:paraId="1F3639CE" w14:textId="77777777">
        <w:trPr>
          <w:jc w:val="center"/>
        </w:trPr>
        <w:tc>
          <w:tcPr>
            <w:tcW w:w="100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6D0B1B3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22"/>
              </w:rPr>
              <w:t>☐</w:t>
            </w:r>
          </w:p>
        </w:tc>
        <w:tc>
          <w:tcPr>
            <w:tcW w:w="38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F3E0494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2</w:t>
            </w:r>
          </w:p>
        </w:tc>
        <w:tc>
          <w:tcPr>
            <w:tcW w:w="50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94298D4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الديوانية</w:t>
            </w:r>
          </w:p>
          <w:p w14:paraId="4AEDC89E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Diwaniyah</w:t>
            </w:r>
          </w:p>
        </w:tc>
      </w:tr>
      <w:tr w:rsidR="008A3442" w14:paraId="628C2A11" w14:textId="77777777">
        <w:trPr>
          <w:jc w:val="center"/>
        </w:trPr>
        <w:tc>
          <w:tcPr>
            <w:tcW w:w="100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E545698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22"/>
              </w:rPr>
              <w:t>☐</w:t>
            </w:r>
          </w:p>
        </w:tc>
        <w:tc>
          <w:tcPr>
            <w:tcW w:w="388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48AFF5B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3</w:t>
            </w:r>
          </w:p>
        </w:tc>
        <w:tc>
          <w:tcPr>
            <w:tcW w:w="50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372FC88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الناصرية</w:t>
            </w:r>
          </w:p>
          <w:p w14:paraId="4D4EC945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4"/>
              </w:rPr>
              <w:t>Nasiriyah</w:t>
            </w:r>
          </w:p>
        </w:tc>
      </w:tr>
    </w:tbl>
    <w:p w14:paraId="3636AB63" w14:textId="77777777" w:rsidR="008A3442" w:rsidRDefault="00000000">
      <w:pPr>
        <w:rPr>
          <w:rFonts w:hint="eastAsia"/>
        </w:rPr>
      </w:pPr>
      <w:r>
        <w:br w:type="page"/>
      </w:r>
    </w:p>
    <w:p w14:paraId="6A59CD4E" w14:textId="77777777" w:rsidR="008A3442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lastRenderedPageBreak/>
        <w:t>3 معلومات الحساب المصرفي  |  3 Bank account information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20"/>
        <w:gridCol w:w="5616"/>
      </w:tblGrid>
      <w:tr w:rsidR="008A3442" w14:paraId="220A3380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2260919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اسم المصرف</w:t>
            </w:r>
          </w:p>
          <w:p w14:paraId="5837BCCD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Bank name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D52F191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0AB1BFF9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C6677A9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اسم صاحب الحساب</w:t>
            </w:r>
          </w:p>
          <w:p w14:paraId="02097726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Account holder name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02C9DE2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2D0D08E8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01E67E8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رقم الحساب أو IBAN</w:t>
            </w:r>
          </w:p>
          <w:p w14:paraId="09850ED2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Account number or IBAN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096321B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2C7E282A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81B709D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الفرع</w:t>
            </w:r>
          </w:p>
          <w:p w14:paraId="7FBC2A0C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Branch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0A60797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5316A0B3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ED793EB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العملة</w:t>
            </w:r>
          </w:p>
          <w:p w14:paraId="2F529535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Account currency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E32EF65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</w:tbl>
    <w:p w14:paraId="261FD6E9" w14:textId="77777777" w:rsidR="008A3442" w:rsidRDefault="00000000">
      <w:pPr>
        <w:bidi/>
        <w:spacing w:after="40" w:line="259" w:lineRule="auto"/>
        <w:jc w:val="both"/>
        <w:rPr>
          <w:rFonts w:hint="eastAsia"/>
        </w:rPr>
      </w:pPr>
      <w:r>
        <w:rPr>
          <w:b/>
          <w:color w:val="000000"/>
          <w:sz w:val="17"/>
        </w:rPr>
        <w:t>يجب أن يكون الحساب باسم الشركة المسجلة أو مالك النشاط أو مقدم العرض الفردي المثبت في هذه الاستمارة.</w:t>
      </w:r>
    </w:p>
    <w:p w14:paraId="2E8460FE" w14:textId="77777777" w:rsidR="008A3442" w:rsidRDefault="00000000">
      <w:pPr>
        <w:spacing w:after="100" w:line="252" w:lineRule="auto"/>
        <w:jc w:val="both"/>
        <w:rPr>
          <w:rFonts w:hint="eastAsia"/>
        </w:rPr>
      </w:pPr>
      <w:r>
        <w:rPr>
          <w:b/>
          <w:color w:val="000000"/>
          <w:sz w:val="16"/>
        </w:rPr>
        <w:t>The account must be in the name of the registered company, business owner or individual bidder identified in this form.</w:t>
      </w:r>
    </w:p>
    <w:p w14:paraId="2789BA87" w14:textId="77777777" w:rsidR="008A3442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t>4 الخبرة المماثلة  |  4 Similar experience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1800"/>
        <w:gridCol w:w="2376"/>
        <w:gridCol w:w="1440"/>
        <w:gridCol w:w="1800"/>
        <w:gridCol w:w="1944"/>
      </w:tblGrid>
      <w:tr w:rsidR="008A3442" w14:paraId="20378721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9C5A71B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ت</w:t>
            </w:r>
          </w:p>
          <w:p w14:paraId="5EA89D62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No.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5AAABFF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العميل</w:t>
            </w:r>
          </w:p>
          <w:p w14:paraId="7F94FE9E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Client</w:t>
            </w:r>
          </w:p>
        </w:tc>
        <w:tc>
          <w:tcPr>
            <w:tcW w:w="23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1F90151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وصف العقد</w:t>
            </w:r>
          </w:p>
          <w:p w14:paraId="18B4351A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Contract description</w:t>
            </w:r>
          </w:p>
        </w:tc>
        <w:tc>
          <w:tcPr>
            <w:tcW w:w="14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465F485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الموقع</w:t>
            </w:r>
          </w:p>
          <w:p w14:paraId="6662767E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Location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A68BA5B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الفترة</w:t>
            </w:r>
          </w:p>
          <w:p w14:paraId="4EC21531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Period</w:t>
            </w: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6B3D45E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جهة الاتصال</w:t>
            </w:r>
          </w:p>
          <w:p w14:paraId="3BE6CC47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Contact</w:t>
            </w:r>
          </w:p>
        </w:tc>
      </w:tr>
      <w:tr w:rsidR="008A3442" w14:paraId="7DC8EDAF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D47AD78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5"/>
              </w:rPr>
              <w:t>1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1D69C14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23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12E69AE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4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C991DD1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9199A17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63942EB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8A3442" w14:paraId="70C39F21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0535B3F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5"/>
              </w:rPr>
              <w:t>2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8E03F5A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23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DEB33C5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4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32DB867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C0804DC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F5F7F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AAF43AA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  <w:tr w:rsidR="008A3442" w14:paraId="352A4CB4" w14:textId="77777777">
        <w:trPr>
          <w:jc w:val="center"/>
        </w:trPr>
        <w:tc>
          <w:tcPr>
            <w:tcW w:w="5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BBCB50B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5"/>
              </w:rPr>
              <w:t>3</w:t>
            </w: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17A2ACF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237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6C90970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4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97BD70B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80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EF5942A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  <w:tc>
          <w:tcPr>
            <w:tcW w:w="194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E4200ED" w14:textId="77777777" w:rsidR="008A3442" w:rsidRDefault="008A3442">
            <w:pPr>
              <w:bidi/>
              <w:spacing w:after="0" w:line="245" w:lineRule="auto"/>
              <w:jc w:val="center"/>
              <w:rPr>
                <w:rFonts w:hint="eastAsia"/>
              </w:rPr>
            </w:pPr>
          </w:p>
        </w:tc>
      </w:tr>
    </w:tbl>
    <w:p w14:paraId="32CD6F9B" w14:textId="77777777" w:rsidR="008A3442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t>5 الوثائق المرفقة  |  5 Attached documents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92"/>
        <w:gridCol w:w="7992"/>
        <w:gridCol w:w="1152"/>
      </w:tblGrid>
      <w:tr w:rsidR="008A3442" w14:paraId="71EEC2BB" w14:textId="77777777">
        <w:trPr>
          <w:jc w:val="center"/>
        </w:trPr>
        <w:tc>
          <w:tcPr>
            <w:tcW w:w="7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E3F5B76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ت</w:t>
            </w:r>
          </w:p>
          <w:p w14:paraId="2FA482A7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No.</w:t>
            </w:r>
          </w:p>
        </w:tc>
        <w:tc>
          <w:tcPr>
            <w:tcW w:w="79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53510C4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الوثيقة</w:t>
            </w:r>
          </w:p>
          <w:p w14:paraId="6FD10FB5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Document</w:t>
            </w:r>
          </w:p>
        </w:tc>
        <w:tc>
          <w:tcPr>
            <w:tcW w:w="11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17365D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2549128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مرفق</w:t>
            </w:r>
          </w:p>
          <w:p w14:paraId="415195DB" w14:textId="77777777" w:rsidR="008A3442" w:rsidRDefault="00000000">
            <w:pPr>
              <w:spacing w:before="20" w:after="0" w:line="240" w:lineRule="auto"/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4"/>
              </w:rPr>
              <w:t>Included</w:t>
            </w:r>
          </w:p>
        </w:tc>
      </w:tr>
      <w:tr w:rsidR="008A3442" w14:paraId="7EE91A98" w14:textId="77777777">
        <w:trPr>
          <w:jc w:val="center"/>
        </w:trPr>
        <w:tc>
          <w:tcPr>
            <w:tcW w:w="7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FB16768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1</w:t>
            </w:r>
          </w:p>
        </w:tc>
        <w:tc>
          <w:tcPr>
            <w:tcW w:w="79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3D8FB25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6"/>
              </w:rPr>
              <w:t>للمسجل: شهادة التسجيل والوثائق الضريبية والتخويل</w:t>
            </w:r>
          </w:p>
          <w:p w14:paraId="36275F62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For registered bidder: registration, tax documents and authorization</w:t>
            </w:r>
          </w:p>
        </w:tc>
        <w:tc>
          <w:tcPr>
            <w:tcW w:w="11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F82FB22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22"/>
              </w:rPr>
              <w:t>☐</w:t>
            </w:r>
          </w:p>
        </w:tc>
      </w:tr>
      <w:tr w:rsidR="008A3442" w14:paraId="334F4C15" w14:textId="77777777">
        <w:trPr>
          <w:jc w:val="center"/>
        </w:trPr>
        <w:tc>
          <w:tcPr>
            <w:tcW w:w="7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FAE31DA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2</w:t>
            </w:r>
          </w:p>
        </w:tc>
        <w:tc>
          <w:tcPr>
            <w:tcW w:w="79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8BB631E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6"/>
              </w:rPr>
              <w:t>لغير المسجل: الهوية وبطاقة السكن وإثبات ملكية أو استخدام المركبات</w:t>
            </w:r>
          </w:p>
          <w:p w14:paraId="77D65774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For non-registered bidder: ID, residence card and proof of vehicle ownership or access</w:t>
            </w:r>
          </w:p>
        </w:tc>
        <w:tc>
          <w:tcPr>
            <w:tcW w:w="11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4E5EA02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22"/>
              </w:rPr>
              <w:t>☐</w:t>
            </w:r>
          </w:p>
        </w:tc>
      </w:tr>
      <w:tr w:rsidR="008A3442" w14:paraId="76F5B869" w14:textId="77777777">
        <w:trPr>
          <w:jc w:val="center"/>
        </w:trPr>
        <w:tc>
          <w:tcPr>
            <w:tcW w:w="7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4269720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3</w:t>
            </w:r>
          </w:p>
        </w:tc>
        <w:tc>
          <w:tcPr>
            <w:tcW w:w="79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78063C4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6"/>
              </w:rPr>
              <w:t>تفاصيل الحساب المصرفي</w:t>
            </w:r>
          </w:p>
          <w:p w14:paraId="7380386E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Bank account details</w:t>
            </w:r>
          </w:p>
        </w:tc>
        <w:tc>
          <w:tcPr>
            <w:tcW w:w="11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901D930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22"/>
              </w:rPr>
              <w:t>☐</w:t>
            </w:r>
          </w:p>
        </w:tc>
      </w:tr>
      <w:tr w:rsidR="008A3442" w14:paraId="190850EB" w14:textId="77777777">
        <w:trPr>
          <w:jc w:val="center"/>
        </w:trPr>
        <w:tc>
          <w:tcPr>
            <w:tcW w:w="7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BB09A44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4</w:t>
            </w:r>
          </w:p>
        </w:tc>
        <w:tc>
          <w:tcPr>
            <w:tcW w:w="79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11B01F0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6"/>
              </w:rPr>
              <w:t>الملف التعريفي والخبرة المماثلة</w:t>
            </w:r>
          </w:p>
          <w:p w14:paraId="142628DC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Company profile and similar experience</w:t>
            </w:r>
          </w:p>
        </w:tc>
        <w:tc>
          <w:tcPr>
            <w:tcW w:w="11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6FA3D24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22"/>
              </w:rPr>
              <w:t>☐</w:t>
            </w:r>
          </w:p>
        </w:tc>
      </w:tr>
      <w:tr w:rsidR="008A3442" w14:paraId="0D195512" w14:textId="77777777">
        <w:trPr>
          <w:jc w:val="center"/>
        </w:trPr>
        <w:tc>
          <w:tcPr>
            <w:tcW w:w="7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F14FBBE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16"/>
              </w:rPr>
              <w:t>5</w:t>
            </w:r>
          </w:p>
        </w:tc>
        <w:tc>
          <w:tcPr>
            <w:tcW w:w="79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30AA6F4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6"/>
              </w:rPr>
              <w:t>قائمة الأسطول ووثائق المركبات</w:t>
            </w:r>
          </w:p>
          <w:p w14:paraId="1AB3AD18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color w:val="000000"/>
                <w:sz w:val="14"/>
              </w:rPr>
              <w:t>Fleet list and vehicle documents</w:t>
            </w:r>
          </w:p>
        </w:tc>
        <w:tc>
          <w:tcPr>
            <w:tcW w:w="115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A042C02" w14:textId="77777777" w:rsidR="008A3442" w:rsidRDefault="00000000">
            <w:pPr>
              <w:bidi/>
              <w:spacing w:after="0" w:line="245" w:lineRule="auto"/>
              <w:jc w:val="center"/>
              <w:rPr>
                <w:rFonts w:hint="eastAsia"/>
              </w:rPr>
            </w:pPr>
            <w:r>
              <w:rPr>
                <w:color w:val="000000"/>
                <w:sz w:val="22"/>
              </w:rPr>
              <w:t>☐</w:t>
            </w:r>
          </w:p>
        </w:tc>
      </w:tr>
    </w:tbl>
    <w:p w14:paraId="1FE14F42" w14:textId="77777777" w:rsidR="008A3442" w:rsidRDefault="00000000">
      <w:pPr>
        <w:rPr>
          <w:rFonts w:hint="eastAsia"/>
        </w:rPr>
      </w:pPr>
      <w:r>
        <w:br w:type="page"/>
      </w:r>
    </w:p>
    <w:p w14:paraId="21AA67E7" w14:textId="77777777" w:rsidR="008A3442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lastRenderedPageBreak/>
        <w:t>6 إقرارات مقدم العطاء  |  6 Bidder declarations</w:t>
      </w:r>
    </w:p>
    <w:p w14:paraId="2160C2FD" w14:textId="77777777" w:rsidR="008A3442" w:rsidRDefault="00000000">
      <w:pPr>
        <w:pStyle w:val="ListBullet"/>
        <w:bidi/>
        <w:spacing w:after="0"/>
        <w:rPr>
          <w:rFonts w:hint="eastAsia"/>
        </w:rPr>
      </w:pPr>
      <w:r>
        <w:rPr>
          <w:color w:val="000000"/>
          <w:sz w:val="17"/>
        </w:rPr>
        <w:t>☐ المعلومات المقدمة صحيحة وكاملة ويمكن التحقق منها.</w:t>
      </w:r>
    </w:p>
    <w:p w14:paraId="182534FC" w14:textId="77777777" w:rsidR="008A3442" w:rsidRDefault="00000000">
      <w:pPr>
        <w:pStyle w:val="ListBullet2"/>
        <w:spacing w:after="60"/>
        <w:rPr>
          <w:rFonts w:hint="eastAsia"/>
        </w:rPr>
      </w:pPr>
      <w:r>
        <w:rPr>
          <w:color w:val="000000"/>
          <w:sz w:val="15"/>
        </w:rPr>
        <w:t>The submitted information is true, complete and may be verified.</w:t>
      </w:r>
    </w:p>
    <w:p w14:paraId="666E6F8D" w14:textId="77777777" w:rsidR="008A3442" w:rsidRDefault="00000000">
      <w:pPr>
        <w:pStyle w:val="ListBullet"/>
        <w:bidi/>
        <w:spacing w:after="0"/>
        <w:rPr>
          <w:rFonts w:hint="eastAsia"/>
        </w:rPr>
      </w:pPr>
      <w:r>
        <w:rPr>
          <w:color w:val="000000"/>
          <w:sz w:val="17"/>
        </w:rPr>
        <w:t>☐ لا يوجد تعارض مصالح غير مفصح عنه مع موظفي TDH Italy أو المشاركين في الإجراء.</w:t>
      </w:r>
    </w:p>
    <w:p w14:paraId="35BA636B" w14:textId="77777777" w:rsidR="008A3442" w:rsidRDefault="00000000">
      <w:pPr>
        <w:pStyle w:val="ListBullet2"/>
        <w:spacing w:after="60"/>
        <w:rPr>
          <w:rFonts w:hint="eastAsia"/>
        </w:rPr>
      </w:pPr>
      <w:r>
        <w:rPr>
          <w:color w:val="000000"/>
          <w:sz w:val="15"/>
        </w:rPr>
        <w:t>There is no undisclosed conflict of interest with TDH Italy personnel or parties involved in the procedure.</w:t>
      </w:r>
    </w:p>
    <w:p w14:paraId="4A84C8A0" w14:textId="77777777" w:rsidR="008A3442" w:rsidRDefault="00000000">
      <w:pPr>
        <w:pStyle w:val="ListBullet"/>
        <w:bidi/>
        <w:spacing w:after="0"/>
        <w:rPr>
          <w:rFonts w:hint="eastAsia"/>
        </w:rPr>
      </w:pPr>
      <w:r>
        <w:rPr>
          <w:color w:val="000000"/>
          <w:sz w:val="17"/>
        </w:rPr>
        <w:t>☐ لم نمارس التواطؤ أو الاحتيال أو الفساد أو أي ممارسة محظورة.</w:t>
      </w:r>
    </w:p>
    <w:p w14:paraId="63118A46" w14:textId="77777777" w:rsidR="008A3442" w:rsidRDefault="00000000">
      <w:pPr>
        <w:pStyle w:val="ListBullet2"/>
        <w:spacing w:after="60"/>
        <w:rPr>
          <w:rFonts w:hint="eastAsia"/>
        </w:rPr>
      </w:pPr>
      <w:r>
        <w:rPr>
          <w:color w:val="000000"/>
          <w:sz w:val="15"/>
        </w:rPr>
        <w:t>We have not engaged in collusion, fraud, corruption or any prohibited practice.</w:t>
      </w:r>
    </w:p>
    <w:p w14:paraId="32F28BB4" w14:textId="77777777" w:rsidR="008A3442" w:rsidRDefault="00000000">
      <w:pPr>
        <w:pStyle w:val="ListBullet"/>
        <w:bidi/>
        <w:spacing w:after="0"/>
        <w:rPr>
          <w:rFonts w:hint="eastAsia"/>
        </w:rPr>
      </w:pPr>
      <w:r>
        <w:rPr>
          <w:color w:val="000000"/>
          <w:sz w:val="17"/>
        </w:rPr>
        <w:t>☐ نوافق على الدفع المصرفي وعلى ثبات الأسعار والشروط الواردة في كتاب الدعوة.</w:t>
      </w:r>
    </w:p>
    <w:p w14:paraId="1DE63DED" w14:textId="77777777" w:rsidR="008A3442" w:rsidRDefault="00000000">
      <w:pPr>
        <w:pStyle w:val="ListBullet2"/>
        <w:spacing w:after="60"/>
        <w:rPr>
          <w:rFonts w:hint="eastAsia"/>
        </w:rPr>
      </w:pPr>
      <w:r>
        <w:rPr>
          <w:color w:val="000000"/>
          <w:sz w:val="15"/>
        </w:rPr>
        <w:t>We accept bank payment and the fixed-price terms stated in the invitation letter.</w:t>
      </w:r>
    </w:p>
    <w:p w14:paraId="24E27628" w14:textId="77777777" w:rsidR="008A3442" w:rsidRDefault="00000000">
      <w:pPr>
        <w:pStyle w:val="ListBullet"/>
        <w:bidi/>
        <w:spacing w:after="0"/>
        <w:rPr>
          <w:rFonts w:hint="eastAsia"/>
        </w:rPr>
      </w:pPr>
      <w:r>
        <w:rPr>
          <w:color w:val="000000"/>
          <w:sz w:val="17"/>
        </w:rPr>
        <w:t>☐ نفهم أن التقديم لا يضمن الإحالة وأن TDH Italy قد تتحقق من الوثائق والمراجع.</w:t>
      </w:r>
    </w:p>
    <w:p w14:paraId="1EDB93D5" w14:textId="77777777" w:rsidR="008A3442" w:rsidRDefault="00000000">
      <w:pPr>
        <w:pStyle w:val="ListBullet2"/>
        <w:spacing w:after="60"/>
        <w:rPr>
          <w:rFonts w:hint="eastAsia"/>
        </w:rPr>
      </w:pPr>
      <w:r>
        <w:rPr>
          <w:color w:val="000000"/>
          <w:sz w:val="15"/>
        </w:rPr>
        <w:t>We understand that submission does not guarantee award and TDH Italy may verify documents and references.</w:t>
      </w:r>
    </w:p>
    <w:p w14:paraId="68C307CD" w14:textId="77777777" w:rsidR="008A3442" w:rsidRDefault="00000000">
      <w:pPr>
        <w:pStyle w:val="Heading1"/>
        <w:bidi/>
        <w:spacing w:before="180" w:after="80"/>
      </w:pPr>
      <w:r>
        <w:rPr>
          <w:rFonts w:ascii="DejaVu Sans" w:hAnsi="DejaVu Sans" w:cs="DejaVu Sans"/>
          <w:sz w:val="21"/>
        </w:rPr>
        <w:t>7 التوقيع  |  7 Signature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20"/>
        <w:gridCol w:w="5616"/>
      </w:tblGrid>
      <w:tr w:rsidR="008A3442" w14:paraId="7C1D133B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D0F30DF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اسم المخول</w:t>
            </w:r>
          </w:p>
          <w:p w14:paraId="6AD295FA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Authorized name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BD09627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4F032B6C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277C010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الصفة</w:t>
            </w:r>
          </w:p>
          <w:p w14:paraId="470FE294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Position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7742D85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694CB9E7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7A59B7C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التاريخ</w:t>
            </w:r>
          </w:p>
          <w:p w14:paraId="374AC84D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Date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AF30D29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  <w:tr w:rsidR="008A3442" w14:paraId="2B9B58E2" w14:textId="77777777">
        <w:trPr>
          <w:jc w:val="center"/>
        </w:trPr>
        <w:tc>
          <w:tcPr>
            <w:tcW w:w="432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EAF2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F84D538" w14:textId="77777777" w:rsidR="008A3442" w:rsidRDefault="00000000">
            <w:pPr>
              <w:bidi/>
              <w:spacing w:after="0" w:line="245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6"/>
              </w:rPr>
              <w:t>التوقيع والختم</w:t>
            </w:r>
          </w:p>
          <w:p w14:paraId="65F49A4F" w14:textId="77777777" w:rsidR="008A3442" w:rsidRDefault="00000000">
            <w:pPr>
              <w:spacing w:before="20" w:after="0" w:line="240" w:lineRule="auto"/>
              <w:jc w:val="right"/>
              <w:rPr>
                <w:rFonts w:hint="eastAsia"/>
              </w:rPr>
            </w:pPr>
            <w:r>
              <w:rPr>
                <w:b/>
                <w:color w:val="000000"/>
                <w:sz w:val="14"/>
              </w:rPr>
              <w:t>Signature and stamp</w:t>
            </w:r>
          </w:p>
        </w:tc>
        <w:tc>
          <w:tcPr>
            <w:tcW w:w="5616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3D0C826" w14:textId="77777777" w:rsidR="008A3442" w:rsidRDefault="00000000">
            <w:pPr>
              <w:bidi/>
              <w:spacing w:after="0" w:line="245" w:lineRule="auto"/>
              <w:rPr>
                <w:rFonts w:hint="eastAsia"/>
              </w:rPr>
            </w:pPr>
            <w:r>
              <w:rPr>
                <w:color w:val="000000"/>
                <w:sz w:val="16"/>
              </w:rPr>
              <w:t>____________________________________________________________</w:t>
            </w:r>
          </w:p>
        </w:tc>
      </w:tr>
    </w:tbl>
    <w:p w14:paraId="01ADB258" w14:textId="77777777" w:rsidR="00D73593" w:rsidRDefault="00D73593"/>
    <w:sectPr w:rsidR="00D73593" w:rsidSect="00034616">
      <w:headerReference w:type="default" r:id="rId8"/>
      <w:footerReference w:type="default" r:id="rId9"/>
      <w:pgSz w:w="11909" w:h="16834"/>
      <w:pgMar w:top="835" w:right="893" w:bottom="835" w:left="8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C61D9" w14:textId="77777777" w:rsidR="00D73593" w:rsidRDefault="00D73593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3B59964" w14:textId="77777777" w:rsidR="00D73593" w:rsidRDefault="00D73593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77705" w14:textId="77777777" w:rsidR="008A3442" w:rsidRDefault="00000000">
    <w:pPr>
      <w:pStyle w:val="Footer"/>
      <w:jc w:val="center"/>
      <w:rPr>
        <w:rFonts w:hint="eastAsia"/>
      </w:rPr>
    </w:pPr>
    <w:r>
      <w:rPr>
        <w:color w:val="666666"/>
        <w:sz w:val="14"/>
      </w:rPr>
      <w:t>TDH Italy | LINC Project | TDH-IT-LINC-VEH-2026 | Annex 1 Supplier Information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2F941" w14:textId="77777777" w:rsidR="00D73593" w:rsidRDefault="00D73593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6D4F228" w14:textId="77777777" w:rsidR="00D73593" w:rsidRDefault="00D73593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CEE07" w14:textId="76873342" w:rsidR="00D617B1" w:rsidRDefault="00D617B1">
    <w:pPr>
      <w:pStyle w:val="Header"/>
      <w:rPr>
        <w:rtl/>
      </w:rPr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29AE89DB" wp14:editId="58EDD928">
          <wp:simplePos x="0" y="0"/>
          <wp:positionH relativeFrom="column">
            <wp:posOffset>-424180</wp:posOffset>
          </wp:positionH>
          <wp:positionV relativeFrom="paragraph">
            <wp:posOffset>-434340</wp:posOffset>
          </wp:positionV>
          <wp:extent cx="7205980" cy="1304925"/>
          <wp:effectExtent l="0" t="0" r="0" b="9525"/>
          <wp:wrapSquare wrapText="bothSides"/>
          <wp:docPr id="15254353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5980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A3D5A04" w14:textId="77777777" w:rsidR="00D617B1" w:rsidRDefault="00D617B1">
    <w:pPr>
      <w:pStyle w:val="Header"/>
      <w:rPr>
        <w:rtl/>
      </w:rPr>
    </w:pPr>
  </w:p>
  <w:p w14:paraId="7F7514BD" w14:textId="77777777" w:rsidR="00D617B1" w:rsidRDefault="00D617B1">
    <w:pPr>
      <w:pStyle w:val="Header"/>
      <w:rPr>
        <w:rtl/>
      </w:rPr>
    </w:pPr>
  </w:p>
  <w:p w14:paraId="070550F4" w14:textId="77777777" w:rsidR="00D617B1" w:rsidRDefault="00D617B1">
    <w:pPr>
      <w:pStyle w:val="Header"/>
      <w:rPr>
        <w:rtl/>
      </w:rPr>
    </w:pPr>
  </w:p>
  <w:p w14:paraId="6C4AA90F" w14:textId="77777777" w:rsidR="00D617B1" w:rsidRDefault="00D617B1">
    <w:pPr>
      <w:pStyle w:val="Head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91659947">
    <w:abstractNumId w:val="8"/>
  </w:num>
  <w:num w:numId="2" w16cid:durableId="1967159778">
    <w:abstractNumId w:val="6"/>
  </w:num>
  <w:num w:numId="3" w16cid:durableId="170147442">
    <w:abstractNumId w:val="5"/>
  </w:num>
  <w:num w:numId="4" w16cid:durableId="1090271639">
    <w:abstractNumId w:val="4"/>
  </w:num>
  <w:num w:numId="5" w16cid:durableId="1396273553">
    <w:abstractNumId w:val="7"/>
  </w:num>
  <w:num w:numId="6" w16cid:durableId="526018026">
    <w:abstractNumId w:val="3"/>
  </w:num>
  <w:num w:numId="7" w16cid:durableId="622344924">
    <w:abstractNumId w:val="2"/>
  </w:num>
  <w:num w:numId="8" w16cid:durableId="1565869697">
    <w:abstractNumId w:val="1"/>
  </w:num>
  <w:num w:numId="9" w16cid:durableId="1992175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8791A"/>
    <w:rsid w:val="008A3442"/>
    <w:rsid w:val="00AA1D8D"/>
    <w:rsid w:val="00B47730"/>
    <w:rsid w:val="00CB0664"/>
    <w:rsid w:val="00D617B1"/>
    <w:rsid w:val="00D7359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0B2C4C2"/>
  <w14:defaultImageDpi w14:val="300"/>
  <w15:docId w15:val="{83FE719E-12D6-4DDA-968B-AE6265699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DejaVu Sans" w:hAnsi="DejaVu Sans" w:cs="DejaVu San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1 Supplier Information</dc:title>
  <dc:subject>Supplier information annex for LINC vehicle rental tender</dc:subject>
  <dc:creator>Terre des Hommes Italy</dc:creator>
  <cp:keywords/>
  <dc:description>generated by python-docx</dc:description>
  <cp:lastModifiedBy>ahmed alrawi</cp:lastModifiedBy>
  <cp:revision>2</cp:revision>
  <dcterms:created xsi:type="dcterms:W3CDTF">2013-12-23T23:15:00Z</dcterms:created>
  <dcterms:modified xsi:type="dcterms:W3CDTF">2026-09-23T06:09:00Z</dcterms:modified>
  <cp:category/>
</cp:coreProperties>
</file>