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59FE0" w14:textId="7A734E81" w:rsidR="00A26A51" w:rsidRPr="00820813" w:rsidRDefault="00A26A51" w:rsidP="00A26A51">
      <w:pPr>
        <w:pStyle w:val="Heading1"/>
        <w:rPr>
          <w:color w:val="FF0000"/>
        </w:rPr>
      </w:pPr>
      <w:r w:rsidRPr="00820813">
        <w:rPr>
          <w:color w:val="FF0000"/>
        </w:rPr>
        <w:t>1. Background</w:t>
      </w:r>
    </w:p>
    <w:p w14:paraId="45BA7738" w14:textId="214432AE" w:rsidR="002B0544" w:rsidRDefault="00A26A51" w:rsidP="00A26A51">
      <w:r w:rsidRPr="00A26A51">
        <w:t xml:space="preserve">Save the Children Iraq Country Office is seeking to rent a new office in Erbil. We are looking for </w:t>
      </w:r>
      <w:r w:rsidR="00044DF6" w:rsidRPr="00A26A51">
        <w:t>suitable</w:t>
      </w:r>
      <w:r w:rsidRPr="00A26A51">
        <w:t>, cost-effective property that supports efficient operations and the safety of our staff and visitors.</w:t>
      </w:r>
    </w:p>
    <w:p w14:paraId="39FD77C0" w14:textId="29A89ABC" w:rsidR="00A26A51" w:rsidRPr="002B0544" w:rsidRDefault="002B0544" w:rsidP="002B0544">
      <w:pPr>
        <w:jc w:val="right"/>
        <w:rPr>
          <w:rFonts w:ascii="Cambria" w:hAnsi="Cambria"/>
        </w:rPr>
      </w:pPr>
      <w:r w:rsidRPr="002B0544">
        <w:rPr>
          <w:rFonts w:ascii="Cambria" w:hAnsi="Cambria"/>
          <w:rtl/>
        </w:rPr>
        <w:t>يسعى مكتب منظمة إنقاذ الطف</w:t>
      </w:r>
      <w:r w:rsidR="00EF795F">
        <w:rPr>
          <w:rFonts w:ascii="Cambria" w:hAnsi="Cambria" w:hint="cs"/>
          <w:rtl/>
          <w:lang w:bidi="ar-IQ"/>
        </w:rPr>
        <w:t xml:space="preserve">ل </w:t>
      </w:r>
      <w:r w:rsidR="00044DF6">
        <w:rPr>
          <w:rFonts w:ascii="Cambria" w:hAnsi="Cambria" w:hint="cs"/>
          <w:rtl/>
          <w:lang w:bidi="ar-IQ"/>
        </w:rPr>
        <w:t>العالمية</w:t>
      </w:r>
      <w:r w:rsidRPr="002B0544">
        <w:rPr>
          <w:rFonts w:ascii="Cambria" w:hAnsi="Cambria"/>
          <w:rtl/>
        </w:rPr>
        <w:t xml:space="preserve"> في العراق إلى استئجار مكتب جديد في أربيل. نحن نبحث عن عقار مناسب وفعّال من حيث التكلفة يدعم كفاءة العمل وسلامة موظفينا وزوارنا.</w:t>
      </w:r>
    </w:p>
    <w:p w14:paraId="2508C58B" w14:textId="5C8F1B5E" w:rsidR="00A26A51" w:rsidRPr="00820813" w:rsidRDefault="00A26A51" w:rsidP="00A26A51">
      <w:pPr>
        <w:pStyle w:val="Heading1"/>
        <w:rPr>
          <w:color w:val="FF0000"/>
        </w:rPr>
      </w:pPr>
      <w:r w:rsidRPr="00820813">
        <w:rPr>
          <w:color w:val="FF0000"/>
        </w:rPr>
        <w:t>2. Space and Functionality</w:t>
      </w:r>
    </w:p>
    <w:p w14:paraId="6F3339E0" w14:textId="1B404708" w:rsidR="00A26A51" w:rsidRPr="00A26A51" w:rsidRDefault="00A26A51" w:rsidP="008E4DC3">
      <w:pPr>
        <w:pStyle w:val="ListBullet"/>
      </w:pPr>
      <w:r w:rsidRPr="00A26A51">
        <w:t>Suitable for approximately 10–15 staff, with efficient use of space and no unnecessary or underutilized rooms.</w:t>
      </w:r>
    </w:p>
    <w:p w14:paraId="517C964A" w14:textId="339E8799" w:rsidR="00A26A51" w:rsidRPr="00A26A51" w:rsidRDefault="00A26A51" w:rsidP="008E4DC3">
      <w:pPr>
        <w:pStyle w:val="ListBullet"/>
      </w:pPr>
      <w:r w:rsidRPr="00A26A51">
        <w:t>A residential apartment or similar unit that can be used as an office is preferred, subject to security clearance and any applicable requirements. A single unit of consistent size and layout is preferred.</w:t>
      </w:r>
    </w:p>
    <w:p w14:paraId="115064D5" w14:textId="5438F088" w:rsidR="00A26A51" w:rsidRPr="00A26A51" w:rsidRDefault="00A26A51" w:rsidP="008E4DC3">
      <w:pPr>
        <w:pStyle w:val="ListBullet"/>
      </w:pPr>
      <w:r w:rsidRPr="00A26A51">
        <w:t>Fully usable rooms and a practical layout, including a flexible workspace for staff and a multi-purpose room that can be used for internal meetings, workshops and partner engagements.</w:t>
      </w:r>
    </w:p>
    <w:p w14:paraId="1FB51737" w14:textId="01485B99" w:rsidR="00A26A51" w:rsidRPr="00A26A51" w:rsidRDefault="00A26A51" w:rsidP="008E4DC3">
      <w:pPr>
        <w:pStyle w:val="ListBullet"/>
      </w:pPr>
      <w:r w:rsidRPr="00A26A51">
        <w:t>Sufficient parking for staff and visitors, or a practical and affordable alternative nearby.</w:t>
      </w:r>
    </w:p>
    <w:p w14:paraId="6F13DDE5" w14:textId="77777777" w:rsidR="002B0544" w:rsidRDefault="00A26A51" w:rsidP="008E4DC3">
      <w:pPr>
        <w:pStyle w:val="ListBullet"/>
      </w:pPr>
      <w:r w:rsidRPr="00A26A51">
        <w:t>Reliable utilities, including electricity, water and internet.</w:t>
      </w:r>
    </w:p>
    <w:p w14:paraId="0FDA0592" w14:textId="77777777" w:rsidR="002B0544" w:rsidRDefault="002B0544" w:rsidP="00EF795F">
      <w:pPr>
        <w:pStyle w:val="ListBullet"/>
        <w:bidi/>
        <w:rPr>
          <w:rtl/>
        </w:rPr>
      </w:pPr>
      <w:r w:rsidRPr="002B0544">
        <w:rPr>
          <w:rtl/>
        </w:rPr>
        <w:t>مناسب لحوالي 10–15 موظفاً، مع استخدام فعّال للمساحة ودون غرف غير ضرورية أو غير مستغلة بالشكل الكافي.</w:t>
      </w:r>
    </w:p>
    <w:p w14:paraId="0915E1B0" w14:textId="77777777" w:rsidR="002B0544" w:rsidRDefault="002B0544" w:rsidP="00EF795F">
      <w:pPr>
        <w:pStyle w:val="ListBullet"/>
        <w:bidi/>
        <w:rPr>
          <w:rtl/>
        </w:rPr>
      </w:pPr>
      <w:r w:rsidRPr="002B0544">
        <w:rPr>
          <w:rFonts w:hint="cs"/>
          <w:rtl/>
        </w:rPr>
        <w:t>يُفضَّل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أن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يكون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العقار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شقة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سكنية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أو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وحدة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مماثلة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يمكن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استخدامها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كمكتب،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بشرط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الحصول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على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التصريح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الأمني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والامتثال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لأي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متطلبات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سارية</w:t>
      </w:r>
      <w:r w:rsidRPr="002B0544">
        <w:rPr>
          <w:rtl/>
        </w:rPr>
        <w:t xml:space="preserve">. </w:t>
      </w:r>
      <w:r w:rsidRPr="002B0544">
        <w:rPr>
          <w:rFonts w:hint="cs"/>
          <w:rtl/>
        </w:rPr>
        <w:t>كما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يُفضَّل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أن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تكون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الوحدة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واحدة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بحجم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وتصميم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موحّدين</w:t>
      </w:r>
      <w:r w:rsidRPr="002B0544">
        <w:rPr>
          <w:rtl/>
        </w:rPr>
        <w:t>.</w:t>
      </w:r>
    </w:p>
    <w:p w14:paraId="5F6A5B82" w14:textId="77777777" w:rsidR="002B0544" w:rsidRDefault="002B0544" w:rsidP="00EF795F">
      <w:pPr>
        <w:pStyle w:val="ListBullet"/>
        <w:bidi/>
        <w:rPr>
          <w:rtl/>
        </w:rPr>
      </w:pPr>
      <w:r w:rsidRPr="002B0544">
        <w:rPr>
          <w:rFonts w:hint="cs"/>
          <w:rtl/>
        </w:rPr>
        <w:t>غرف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قابلة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للاستخدام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بالكامل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وتصميم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عملي،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يشمل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مساحة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عمل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مرنة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للموظفين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وغرفة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متعددة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الأغراض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يمكن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استخدامها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للاجتماعات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الداخلية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وورش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العمل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واللقاءات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مع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الشركاء</w:t>
      </w:r>
      <w:r w:rsidRPr="002B0544">
        <w:rPr>
          <w:rtl/>
        </w:rPr>
        <w:t>.</w:t>
      </w:r>
    </w:p>
    <w:p w14:paraId="49572C1F" w14:textId="77777777" w:rsidR="002B0544" w:rsidRDefault="002B0544" w:rsidP="00EF795F">
      <w:pPr>
        <w:pStyle w:val="ListBullet"/>
        <w:bidi/>
        <w:rPr>
          <w:rtl/>
        </w:rPr>
      </w:pPr>
      <w:r w:rsidRPr="002B0544">
        <w:rPr>
          <w:rFonts w:hint="cs"/>
          <w:rtl/>
        </w:rPr>
        <w:t>مواقف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سيارات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كافية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للموظفين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والزوار،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أو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بديل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عملي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وبسعر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معقول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في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مكان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قريب</w:t>
      </w:r>
      <w:r w:rsidRPr="002B0544">
        <w:rPr>
          <w:rtl/>
        </w:rPr>
        <w:t>.</w:t>
      </w:r>
    </w:p>
    <w:p w14:paraId="0FE583A8" w14:textId="65675C92" w:rsidR="00A26A51" w:rsidRPr="002B0544" w:rsidRDefault="002B0544" w:rsidP="00EF795F">
      <w:pPr>
        <w:pStyle w:val="ListBullet"/>
        <w:bidi/>
      </w:pPr>
      <w:r w:rsidRPr="002B0544">
        <w:rPr>
          <w:rFonts w:hint="cs"/>
          <w:rtl/>
        </w:rPr>
        <w:t>خدمات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أساسية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موثوقة،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تشمل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الكهرباء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والمياه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والإنترنت</w:t>
      </w:r>
      <w:r w:rsidRPr="002B0544">
        <w:rPr>
          <w:rtl/>
        </w:rPr>
        <w:t>.</w:t>
      </w:r>
    </w:p>
    <w:p w14:paraId="3AEE1A1B" w14:textId="5B6C4524" w:rsidR="00A26A51" w:rsidRPr="00820813" w:rsidRDefault="00A26A51" w:rsidP="00A26A51">
      <w:pPr>
        <w:pStyle w:val="Heading1"/>
        <w:rPr>
          <w:color w:val="FF0000"/>
        </w:rPr>
      </w:pPr>
      <w:r w:rsidRPr="00820813">
        <w:rPr>
          <w:color w:val="FF0000"/>
        </w:rPr>
        <w:t>3. Rental Costs and Included Services</w:t>
      </w:r>
    </w:p>
    <w:p w14:paraId="5784C137" w14:textId="1AF53FC3" w:rsidR="00A26A51" w:rsidRPr="00A26A51" w:rsidRDefault="00A26A51" w:rsidP="008E4DC3">
      <w:pPr>
        <w:pStyle w:val="ListBullet"/>
      </w:pPr>
      <w:r w:rsidRPr="00A26A51">
        <w:t>A fully serviced property with a clear, all-inclusive monthly rental cost is preferred.</w:t>
      </w:r>
    </w:p>
    <w:p w14:paraId="6F3073CA" w14:textId="30D7114F" w:rsidR="00A26A51" w:rsidRPr="00A26A51" w:rsidRDefault="00A26A51" w:rsidP="008E4DC3">
      <w:pPr>
        <w:pStyle w:val="ListBullet"/>
      </w:pPr>
      <w:r w:rsidRPr="00A26A51">
        <w:t>The landlord must clearly state which services are included in the rent, including maintenance, building service charges, generator electricity, water, internet and parking.</w:t>
      </w:r>
    </w:p>
    <w:p w14:paraId="683BFB80" w14:textId="602C3B15" w:rsidR="00A26A51" w:rsidRPr="00A26A51" w:rsidRDefault="00A26A51" w:rsidP="008E4DC3">
      <w:pPr>
        <w:pStyle w:val="ListBullet"/>
      </w:pPr>
      <w:r w:rsidRPr="00A26A51">
        <w:t>Any services or costs not included in the rent must be disclosed upfront, including electricity, generator fuel or fees, internet, maintenance, parking and other recurring charges.</w:t>
      </w:r>
    </w:p>
    <w:p w14:paraId="0410E9B8" w14:textId="17E2F271" w:rsidR="00A26A51" w:rsidRPr="00A26A51" w:rsidRDefault="00A26A51" w:rsidP="008E4DC3">
      <w:pPr>
        <w:pStyle w:val="ListBullet"/>
      </w:pPr>
      <w:r w:rsidRPr="00A26A51">
        <w:t>No undisclosed fees or additional charges will be accepted.</w:t>
      </w:r>
    </w:p>
    <w:p w14:paraId="2C1175C1" w14:textId="77777777" w:rsidR="002B0544" w:rsidRDefault="00A26A51" w:rsidP="008E4DC3">
      <w:pPr>
        <w:pStyle w:val="ListBullet"/>
      </w:pPr>
      <w:r w:rsidRPr="00A26A51">
        <w:t>Clear lease terms are required, including lease duration, payment arrangements, deposit, notice period and responsibility for repairs and maintenance.</w:t>
      </w:r>
    </w:p>
    <w:p w14:paraId="5AD309E7" w14:textId="77777777" w:rsidR="002B0544" w:rsidRDefault="002B0544" w:rsidP="00EF795F">
      <w:pPr>
        <w:pStyle w:val="ListBullet"/>
        <w:bidi/>
        <w:rPr>
          <w:rtl/>
        </w:rPr>
      </w:pPr>
      <w:r w:rsidRPr="002B0544">
        <w:rPr>
          <w:rtl/>
        </w:rPr>
        <w:t>يُفضَّل عقار مخدوم بالكامل بإيجار شهري شامل وواضح.</w:t>
      </w:r>
    </w:p>
    <w:p w14:paraId="60D1D922" w14:textId="77777777" w:rsidR="002B0544" w:rsidRDefault="002B0544" w:rsidP="00EF795F">
      <w:pPr>
        <w:pStyle w:val="ListBullet"/>
        <w:bidi/>
        <w:rPr>
          <w:rtl/>
        </w:rPr>
      </w:pPr>
      <w:r w:rsidRPr="002B0544">
        <w:rPr>
          <w:rFonts w:hint="cs"/>
          <w:rtl/>
        </w:rPr>
        <w:lastRenderedPageBreak/>
        <w:t>يجب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على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المؤجِّر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أن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يحدد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بوضوح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الخدمات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المشمولة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في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الإيجار،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بما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في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ذلك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الصيانة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ورسوم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خدمات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المبنى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وكهرباء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المولد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والمياه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والإنترنت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ومواقف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السيارات</w:t>
      </w:r>
      <w:r w:rsidRPr="002B0544">
        <w:rPr>
          <w:rtl/>
        </w:rPr>
        <w:t>.</w:t>
      </w:r>
    </w:p>
    <w:p w14:paraId="204DED67" w14:textId="77777777" w:rsidR="002B0544" w:rsidRDefault="002B0544" w:rsidP="00EF795F">
      <w:pPr>
        <w:pStyle w:val="ListBullet"/>
        <w:bidi/>
        <w:rPr>
          <w:rtl/>
        </w:rPr>
      </w:pPr>
      <w:r w:rsidRPr="002B0544">
        <w:rPr>
          <w:rFonts w:hint="cs"/>
          <w:rtl/>
        </w:rPr>
        <w:t>يجب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الإفصاح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مسبقاً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عن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أي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خدمات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أو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تكاليف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غير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مشمولة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في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الإيجار،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بما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في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ذلك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الكهرباء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ووقود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المولد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أو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رسومه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والإنترنت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والصيانة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ومواقف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السيارات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وأي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رسوم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متكررة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أخرى</w:t>
      </w:r>
      <w:r w:rsidRPr="002B0544">
        <w:rPr>
          <w:rtl/>
        </w:rPr>
        <w:t>.</w:t>
      </w:r>
    </w:p>
    <w:p w14:paraId="15B569E2" w14:textId="77777777" w:rsidR="002B0544" w:rsidRDefault="002B0544" w:rsidP="00DC37A4">
      <w:pPr>
        <w:pStyle w:val="ListBullet"/>
        <w:bidi/>
        <w:spacing w:line="240" w:lineRule="auto"/>
        <w:rPr>
          <w:rtl/>
        </w:rPr>
      </w:pPr>
      <w:r w:rsidRPr="002B0544">
        <w:rPr>
          <w:rFonts w:hint="cs"/>
          <w:rtl/>
        </w:rPr>
        <w:t>لن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يتم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قبول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أي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رسوم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أو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تكاليف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إضافية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غير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معلنة</w:t>
      </w:r>
      <w:r w:rsidRPr="002B0544">
        <w:rPr>
          <w:rtl/>
        </w:rPr>
        <w:t>.</w:t>
      </w:r>
    </w:p>
    <w:p w14:paraId="370A25DF" w14:textId="6E46303C" w:rsidR="00A26A51" w:rsidRPr="002B0544" w:rsidRDefault="002B0544" w:rsidP="00DC37A4">
      <w:pPr>
        <w:pStyle w:val="ListBullet"/>
        <w:bidi/>
        <w:spacing w:line="240" w:lineRule="auto"/>
      </w:pPr>
      <w:r w:rsidRPr="002B0544">
        <w:rPr>
          <w:rFonts w:hint="cs"/>
          <w:rtl/>
        </w:rPr>
        <w:t>يجب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أن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تكون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شروط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الإيجار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واضحة،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بما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في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ذلك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مدة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العقد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وترتيبات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الدفع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والوديعة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وفترة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الإشعار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والمسؤولية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عن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الإصلاحات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والصيانة</w:t>
      </w:r>
      <w:r w:rsidRPr="002B0544">
        <w:rPr>
          <w:rtl/>
        </w:rPr>
        <w:t>.</w:t>
      </w:r>
    </w:p>
    <w:p w14:paraId="40EEDC08" w14:textId="267BF1EE" w:rsidR="00A26A51" w:rsidRPr="00820813" w:rsidRDefault="00A26A51" w:rsidP="00DC37A4">
      <w:pPr>
        <w:pStyle w:val="Heading1"/>
        <w:spacing w:line="240" w:lineRule="auto"/>
        <w:rPr>
          <w:color w:val="FF0000"/>
        </w:rPr>
      </w:pPr>
      <w:r w:rsidRPr="00820813">
        <w:rPr>
          <w:color w:val="FF0000"/>
        </w:rPr>
        <w:t>4. Location, Safety and Compliance</w:t>
      </w:r>
    </w:p>
    <w:p w14:paraId="324939CA" w14:textId="3E3ACD07" w:rsidR="00A26A51" w:rsidRPr="00A26A51" w:rsidRDefault="00A26A51" w:rsidP="008E4DC3">
      <w:pPr>
        <w:pStyle w:val="ListBullet"/>
      </w:pPr>
      <w:r w:rsidRPr="00A26A51">
        <w:t xml:space="preserve">The property must </w:t>
      </w:r>
      <w:proofErr w:type="gramStart"/>
      <w:r w:rsidRPr="00A26A51">
        <w:t>be located in</w:t>
      </w:r>
      <w:proofErr w:type="gramEnd"/>
      <w:r w:rsidRPr="00A26A51">
        <w:t xml:space="preserve"> a safe, easily accessible area in Erbil that is suitable for staff, visitors and partner engagements.</w:t>
      </w:r>
    </w:p>
    <w:p w14:paraId="39D28D20" w14:textId="5D7CD552" w:rsidR="00A26A51" w:rsidRPr="00A26A51" w:rsidRDefault="00A26A51" w:rsidP="008E4DC3">
      <w:pPr>
        <w:pStyle w:val="ListBullet"/>
      </w:pPr>
      <w:r w:rsidRPr="00A26A51">
        <w:t>The use of the property as an office must be permissible under applicable requirements and the lease terms.</w:t>
      </w:r>
    </w:p>
    <w:p w14:paraId="4099FD01" w14:textId="36EB07D3" w:rsidR="006361BE" w:rsidRDefault="00A26A51" w:rsidP="00EF795F">
      <w:pPr>
        <w:pStyle w:val="ListBullet"/>
      </w:pPr>
      <w:r w:rsidRPr="00A26A51">
        <w:t>The property must meet Save the Children security requirements and receive security clearance before any commitment is made. Shortlisted properties will be assessed before lease signature.</w:t>
      </w:r>
    </w:p>
    <w:p w14:paraId="6E8BDD5C" w14:textId="77777777" w:rsidR="006361BE" w:rsidRDefault="006361BE" w:rsidP="00EF795F">
      <w:pPr>
        <w:pStyle w:val="ListBullet"/>
        <w:bidi/>
        <w:rPr>
          <w:rtl/>
        </w:rPr>
      </w:pPr>
      <w:r w:rsidRPr="002B0544">
        <w:rPr>
          <w:rtl/>
        </w:rPr>
        <w:t>يجب أن يقع العقار في منطقة آمنة يسهل الوصول إليها في أربيل، ومناسبة للموظفين والزوار واللقاءات مع الشركاء.</w:t>
      </w:r>
    </w:p>
    <w:p w14:paraId="06B81600" w14:textId="77777777" w:rsidR="006361BE" w:rsidRDefault="006361BE" w:rsidP="00EF795F">
      <w:pPr>
        <w:pStyle w:val="ListBullet"/>
        <w:bidi/>
        <w:rPr>
          <w:rtl/>
        </w:rPr>
      </w:pPr>
      <w:r w:rsidRPr="002B0544">
        <w:rPr>
          <w:rFonts w:hint="cs"/>
          <w:rtl/>
        </w:rPr>
        <w:t>يجب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أن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يكون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استخدام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العقار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كمكتب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مسموحاً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به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وفق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المتطلبات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المعمول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بها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وشروط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عقد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الإيجار</w:t>
      </w:r>
      <w:r w:rsidRPr="002B0544">
        <w:rPr>
          <w:rtl/>
        </w:rPr>
        <w:t>.</w:t>
      </w:r>
    </w:p>
    <w:p w14:paraId="6F26DA84" w14:textId="60BF1139" w:rsidR="006361BE" w:rsidRPr="00A26A51" w:rsidRDefault="006361BE" w:rsidP="00DC37A4">
      <w:pPr>
        <w:pStyle w:val="ListBullet"/>
        <w:bidi/>
      </w:pPr>
      <w:r w:rsidRPr="002B0544">
        <w:rPr>
          <w:rFonts w:hint="cs"/>
          <w:rtl/>
        </w:rPr>
        <w:t>يجب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أن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يستوفي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العقار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المتطلبات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الأمنية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لمنظمة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إنقاذ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الطف</w:t>
      </w:r>
      <w:r w:rsidR="00DC37A4">
        <w:rPr>
          <w:rFonts w:hint="cs"/>
          <w:rtl/>
        </w:rPr>
        <w:t xml:space="preserve">ل العالمية </w:t>
      </w:r>
      <w:r w:rsidRPr="002B0544">
        <w:rPr>
          <w:rFonts w:hint="cs"/>
          <w:rtl/>
        </w:rPr>
        <w:t>وأن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يحصل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على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التصريح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الأمني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قبل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الالتزام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بأي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تعاقد</w:t>
      </w:r>
      <w:r w:rsidRPr="002B0544">
        <w:rPr>
          <w:rtl/>
        </w:rPr>
        <w:t xml:space="preserve">. </w:t>
      </w:r>
      <w:r w:rsidRPr="002B0544">
        <w:rPr>
          <w:rFonts w:hint="cs"/>
          <w:rtl/>
        </w:rPr>
        <w:t>وسيتم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تقييم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العقارات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المدرجة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في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القائمة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المختصرة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قبل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توقيع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عقد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الإيجار</w:t>
      </w:r>
      <w:r w:rsidRPr="002B0544">
        <w:rPr>
          <w:rtl/>
        </w:rPr>
        <w:t>.</w:t>
      </w:r>
    </w:p>
    <w:p w14:paraId="087B6A97" w14:textId="01B4DF07" w:rsidR="00A26A51" w:rsidRPr="00A26A51" w:rsidRDefault="00A26A51" w:rsidP="00DC37A4">
      <w:pPr>
        <w:spacing w:line="240" w:lineRule="auto"/>
      </w:pPr>
      <w:r w:rsidRPr="00A26A51">
        <w:t>Property requirements:</w:t>
      </w:r>
    </w:p>
    <w:p w14:paraId="396091EF" w14:textId="48CB41C9" w:rsidR="00A26A51" w:rsidRPr="00A26A51" w:rsidRDefault="00A26A51" w:rsidP="00DC37A4">
      <w:pPr>
        <w:pStyle w:val="ListBullet"/>
        <w:spacing w:line="240" w:lineRule="auto"/>
      </w:pPr>
      <w:r w:rsidRPr="00A26A51">
        <w:t>Secure perimeter, gates, doors and windows.</w:t>
      </w:r>
    </w:p>
    <w:p w14:paraId="0EBA1B48" w14:textId="14B546B7" w:rsidR="00A26A51" w:rsidRPr="00A26A51" w:rsidRDefault="00A26A51" w:rsidP="00DC37A4">
      <w:pPr>
        <w:pStyle w:val="ListBullet"/>
        <w:spacing w:line="240" w:lineRule="auto"/>
      </w:pPr>
      <w:r w:rsidRPr="00A26A51">
        <w:t>Controlled entry, visitor management and appropriate guarding.</w:t>
      </w:r>
    </w:p>
    <w:p w14:paraId="40E4A4B5" w14:textId="1E8F8ABF" w:rsidR="00A26A51" w:rsidRPr="00A26A51" w:rsidRDefault="00A26A51" w:rsidP="008E4DC3">
      <w:pPr>
        <w:pStyle w:val="ListBullet"/>
      </w:pPr>
      <w:r w:rsidRPr="00A26A51">
        <w:t>Adequate external and emergency lighting.</w:t>
      </w:r>
    </w:p>
    <w:p w14:paraId="0E083960" w14:textId="6C8DD7DD" w:rsidR="00A26A51" w:rsidRPr="00A26A51" w:rsidRDefault="00A26A51" w:rsidP="008E4DC3">
      <w:pPr>
        <w:pStyle w:val="ListBullet"/>
      </w:pPr>
      <w:r w:rsidRPr="00A26A51">
        <w:t>Fire extinguishers, smoke alarms and safe electrical installations.</w:t>
      </w:r>
    </w:p>
    <w:p w14:paraId="2A5FBC5B" w14:textId="35C9B617" w:rsidR="00A26A51" w:rsidRPr="00A26A51" w:rsidRDefault="00A26A51" w:rsidP="008E4DC3">
      <w:pPr>
        <w:pStyle w:val="ListBullet"/>
      </w:pPr>
      <w:r w:rsidRPr="00A26A51">
        <w:t>Clear emergency exits, evacuation routes and an assembly point.</w:t>
      </w:r>
    </w:p>
    <w:p w14:paraId="4D2544E7" w14:textId="29D13533" w:rsidR="00A26A51" w:rsidRPr="00A26A51" w:rsidRDefault="00A26A51" w:rsidP="008E4DC3">
      <w:pPr>
        <w:pStyle w:val="ListBullet"/>
      </w:pPr>
      <w:r w:rsidRPr="00A26A51">
        <w:t>A suitable shelter-in-place area.</w:t>
      </w:r>
    </w:p>
    <w:p w14:paraId="4EC4406B" w14:textId="59E81FF0" w:rsidR="00A26A51" w:rsidRPr="00A26A51" w:rsidRDefault="00A26A51" w:rsidP="008E4DC3">
      <w:pPr>
        <w:pStyle w:val="ListBullet"/>
      </w:pPr>
      <w:r w:rsidRPr="00A26A51">
        <w:t>Safe parking and unobstructed emergency access.</w:t>
      </w:r>
    </w:p>
    <w:p w14:paraId="5254DDD1" w14:textId="1CCE81A8" w:rsidR="00A26A51" w:rsidRPr="00A26A51" w:rsidRDefault="00A26A51" w:rsidP="008E4DC3">
      <w:pPr>
        <w:pStyle w:val="ListBullet"/>
      </w:pPr>
      <w:r w:rsidRPr="00A26A51">
        <w:t>Accessibility for staff and visitors with disabilities.</w:t>
      </w:r>
    </w:p>
    <w:p w14:paraId="72F7905A" w14:textId="604A7520" w:rsidR="006361BE" w:rsidRDefault="00A26A51" w:rsidP="00DC37A4">
      <w:pPr>
        <w:pStyle w:val="ListBullet"/>
        <w:spacing w:line="240" w:lineRule="auto"/>
        <w:rPr>
          <w:rFonts w:ascii="Cambria" w:hAnsi="Cambria"/>
          <w:rtl/>
        </w:rPr>
      </w:pPr>
      <w:r w:rsidRPr="00A26A51">
        <w:t>Secure storage for sensitive documents and equipment.</w:t>
      </w:r>
    </w:p>
    <w:p w14:paraId="21F397BB" w14:textId="77777777" w:rsidR="002B0544" w:rsidRDefault="002B0544" w:rsidP="00DC37A4">
      <w:pPr>
        <w:spacing w:line="240" w:lineRule="auto"/>
        <w:jc w:val="right"/>
        <w:rPr>
          <w:rFonts w:ascii="Cambria" w:hAnsi="Cambria"/>
          <w:rtl/>
        </w:rPr>
      </w:pPr>
      <w:r w:rsidRPr="002B0544">
        <w:rPr>
          <w:rFonts w:ascii="Cambria" w:hAnsi="Cambria" w:hint="cs"/>
          <w:rtl/>
        </w:rPr>
        <w:t>متطلبات</w:t>
      </w:r>
      <w:r w:rsidRPr="002B0544">
        <w:rPr>
          <w:rFonts w:ascii="Cambria" w:hAnsi="Cambria"/>
          <w:rtl/>
        </w:rPr>
        <w:t xml:space="preserve"> </w:t>
      </w:r>
      <w:r w:rsidRPr="002B0544">
        <w:rPr>
          <w:rFonts w:ascii="Cambria" w:hAnsi="Cambria" w:hint="cs"/>
          <w:rtl/>
        </w:rPr>
        <w:t>العقار</w:t>
      </w:r>
      <w:r w:rsidRPr="002B0544">
        <w:rPr>
          <w:rFonts w:ascii="Cambria" w:hAnsi="Cambria"/>
          <w:rtl/>
        </w:rPr>
        <w:t>:</w:t>
      </w:r>
    </w:p>
    <w:p w14:paraId="116C8939" w14:textId="77777777" w:rsidR="002B0544" w:rsidRDefault="002B0544" w:rsidP="00DC37A4">
      <w:pPr>
        <w:pStyle w:val="ListBullet"/>
        <w:bidi/>
        <w:rPr>
          <w:rtl/>
        </w:rPr>
      </w:pPr>
      <w:r w:rsidRPr="002B0544">
        <w:rPr>
          <w:rFonts w:hint="cs"/>
          <w:rtl/>
        </w:rPr>
        <w:t>سياج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محيطي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وبوابات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وأبواب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ونوافذ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آمنة</w:t>
      </w:r>
      <w:r w:rsidRPr="002B0544">
        <w:rPr>
          <w:rtl/>
        </w:rPr>
        <w:t>.</w:t>
      </w:r>
    </w:p>
    <w:p w14:paraId="550CA8C3" w14:textId="77777777" w:rsidR="002B0544" w:rsidRDefault="002B0544" w:rsidP="00DC37A4">
      <w:pPr>
        <w:pStyle w:val="ListBullet"/>
        <w:bidi/>
        <w:rPr>
          <w:rtl/>
        </w:rPr>
      </w:pPr>
      <w:r w:rsidRPr="002B0544">
        <w:rPr>
          <w:rFonts w:hint="cs"/>
          <w:rtl/>
        </w:rPr>
        <w:t>مدخل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خاضع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للرقابة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وإدارة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للزوار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وحراسة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مناسبة</w:t>
      </w:r>
      <w:r w:rsidRPr="002B0544">
        <w:rPr>
          <w:rtl/>
        </w:rPr>
        <w:t>.</w:t>
      </w:r>
    </w:p>
    <w:p w14:paraId="48E1E295" w14:textId="77777777" w:rsidR="002B0544" w:rsidRDefault="002B0544" w:rsidP="00DC37A4">
      <w:pPr>
        <w:pStyle w:val="ListBullet"/>
        <w:bidi/>
        <w:rPr>
          <w:rtl/>
        </w:rPr>
      </w:pPr>
      <w:r w:rsidRPr="002B0544">
        <w:rPr>
          <w:rFonts w:hint="cs"/>
          <w:rtl/>
        </w:rPr>
        <w:t>إضاءة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خارجية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وإضاءة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طوارئ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كافية</w:t>
      </w:r>
      <w:r w:rsidRPr="002B0544">
        <w:rPr>
          <w:rtl/>
        </w:rPr>
        <w:t>.</w:t>
      </w:r>
    </w:p>
    <w:p w14:paraId="31552FE6" w14:textId="77777777" w:rsidR="002B0544" w:rsidRDefault="002B0544" w:rsidP="00DC37A4">
      <w:pPr>
        <w:pStyle w:val="ListBullet"/>
        <w:bidi/>
        <w:rPr>
          <w:rtl/>
        </w:rPr>
      </w:pPr>
      <w:r w:rsidRPr="002B0544">
        <w:rPr>
          <w:rFonts w:hint="cs"/>
          <w:rtl/>
        </w:rPr>
        <w:t>طفايات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حريق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وأجهزة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إنذار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دخان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وتمديدات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كهربائية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آمنة</w:t>
      </w:r>
      <w:r w:rsidRPr="002B0544">
        <w:rPr>
          <w:rtl/>
        </w:rPr>
        <w:t>.</w:t>
      </w:r>
    </w:p>
    <w:p w14:paraId="5B0E8A16" w14:textId="77777777" w:rsidR="002B0544" w:rsidRDefault="002B0544" w:rsidP="00DC37A4">
      <w:pPr>
        <w:pStyle w:val="ListBullet"/>
        <w:bidi/>
        <w:rPr>
          <w:rtl/>
        </w:rPr>
      </w:pPr>
      <w:r w:rsidRPr="002B0544">
        <w:rPr>
          <w:rFonts w:hint="cs"/>
          <w:rtl/>
        </w:rPr>
        <w:t>مخارج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طوارئ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وطرق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إخلاء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واضحة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ونقطة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تجمّع</w:t>
      </w:r>
      <w:r w:rsidRPr="002B0544">
        <w:rPr>
          <w:rtl/>
        </w:rPr>
        <w:t>.</w:t>
      </w:r>
    </w:p>
    <w:p w14:paraId="1D6733CA" w14:textId="77777777" w:rsidR="002B0544" w:rsidRDefault="002B0544" w:rsidP="00DC37A4">
      <w:pPr>
        <w:pStyle w:val="ListBullet"/>
        <w:bidi/>
        <w:rPr>
          <w:rtl/>
        </w:rPr>
      </w:pPr>
      <w:r w:rsidRPr="002B0544">
        <w:rPr>
          <w:rFonts w:hint="cs"/>
          <w:rtl/>
        </w:rPr>
        <w:t>منطقة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ملائمة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للاحتماء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داخل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المبنى</w:t>
      </w:r>
      <w:r w:rsidRPr="002B0544">
        <w:rPr>
          <w:rtl/>
        </w:rPr>
        <w:t>.</w:t>
      </w:r>
    </w:p>
    <w:p w14:paraId="55A1D775" w14:textId="77777777" w:rsidR="002B0544" w:rsidRDefault="002B0544" w:rsidP="00DC37A4">
      <w:pPr>
        <w:pStyle w:val="ListBullet"/>
        <w:bidi/>
        <w:rPr>
          <w:rtl/>
        </w:rPr>
      </w:pPr>
      <w:r w:rsidRPr="002B0544">
        <w:rPr>
          <w:rFonts w:hint="cs"/>
          <w:rtl/>
        </w:rPr>
        <w:t>مواقف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آمنة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وممر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طوارئ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غير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معاق</w:t>
      </w:r>
      <w:r w:rsidRPr="002B0544">
        <w:rPr>
          <w:rtl/>
        </w:rPr>
        <w:t>.</w:t>
      </w:r>
    </w:p>
    <w:p w14:paraId="0BB22BFA" w14:textId="77777777" w:rsidR="002B0544" w:rsidRDefault="002B0544" w:rsidP="00DC37A4">
      <w:pPr>
        <w:pStyle w:val="ListBullet"/>
        <w:bidi/>
        <w:rPr>
          <w:rtl/>
        </w:rPr>
      </w:pPr>
      <w:r w:rsidRPr="002B0544">
        <w:rPr>
          <w:rFonts w:hint="cs"/>
          <w:rtl/>
        </w:rPr>
        <w:t>إمكانية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وصول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الموظفين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والزوار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من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ذوي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الإعاقة</w:t>
      </w:r>
      <w:r w:rsidRPr="002B0544">
        <w:rPr>
          <w:rtl/>
        </w:rPr>
        <w:t>.</w:t>
      </w:r>
    </w:p>
    <w:p w14:paraId="69AE13F5" w14:textId="1CB94C55" w:rsidR="00A26A51" w:rsidRPr="002B0544" w:rsidRDefault="002B0544" w:rsidP="00DC37A4">
      <w:pPr>
        <w:pStyle w:val="ListBullet"/>
        <w:bidi/>
      </w:pPr>
      <w:r w:rsidRPr="002B0544">
        <w:rPr>
          <w:rFonts w:hint="cs"/>
          <w:rtl/>
        </w:rPr>
        <w:t>مساحة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تخزين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آمنة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للمستندات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والمعدات</w:t>
      </w:r>
      <w:r w:rsidRPr="002B0544">
        <w:rPr>
          <w:rtl/>
        </w:rPr>
        <w:t xml:space="preserve"> </w:t>
      </w:r>
      <w:r w:rsidRPr="002B0544">
        <w:rPr>
          <w:rFonts w:hint="cs"/>
          <w:rtl/>
        </w:rPr>
        <w:t>الحساسة</w:t>
      </w:r>
      <w:r w:rsidRPr="002B0544">
        <w:rPr>
          <w:rtl/>
        </w:rPr>
        <w:t>.</w:t>
      </w:r>
    </w:p>
    <w:p w14:paraId="6C2AF25D" w14:textId="46A0C9F4" w:rsidR="00A26A51" w:rsidRPr="00820813" w:rsidRDefault="00A26A51" w:rsidP="00A26A51">
      <w:pPr>
        <w:pStyle w:val="Heading1"/>
        <w:rPr>
          <w:color w:val="FF0000"/>
        </w:rPr>
      </w:pPr>
      <w:r w:rsidRPr="00820813">
        <w:rPr>
          <w:color w:val="FF0000"/>
        </w:rPr>
        <w:lastRenderedPageBreak/>
        <w:t>5. Evaluation</w:t>
      </w:r>
    </w:p>
    <w:p w14:paraId="7F94531F" w14:textId="77777777" w:rsidR="002B0544" w:rsidRDefault="00A26A51" w:rsidP="00A26A51">
      <w:r w:rsidRPr="00A26A51">
        <w:t>Offers will be assessed against the same criteria to ensure a fair and transparent comparison. Evaluation will consider total occupancy cost, functionality, safety, included services and overall suitability, not rental price alone.</w:t>
      </w:r>
    </w:p>
    <w:p w14:paraId="70F8D8C9" w14:textId="25BF65A3" w:rsidR="00A26A51" w:rsidRPr="002B0544" w:rsidRDefault="002B0544" w:rsidP="002B0544">
      <w:pPr>
        <w:jc w:val="right"/>
        <w:rPr>
          <w:rFonts w:ascii="Cambria" w:hAnsi="Cambria"/>
        </w:rPr>
      </w:pPr>
      <w:r w:rsidRPr="002B0544">
        <w:rPr>
          <w:rFonts w:ascii="Cambria" w:hAnsi="Cambria"/>
          <w:rtl/>
        </w:rPr>
        <w:t>سيتم تقييم العروض وفق المعايير نفسها لضمان مقارنة عادلة وشفافة. وسيأخذ التقييم في الاعتبار إجمالي تكلفة الإشغال والجدوى الوظيفية والسلامة والخدمات المشمولة والملاءمة العامة، وليس سعر الإيجار وحده.</w:t>
      </w:r>
    </w:p>
    <w:p w14:paraId="4879597D" w14:textId="726AEDD8" w:rsidR="00A26A51" w:rsidRPr="00820813" w:rsidRDefault="00A26A51" w:rsidP="00A26A51">
      <w:pPr>
        <w:pStyle w:val="Heading1"/>
        <w:rPr>
          <w:color w:val="FF0000"/>
        </w:rPr>
      </w:pPr>
      <w:r w:rsidRPr="00820813">
        <w:rPr>
          <w:color w:val="FF0000"/>
        </w:rPr>
        <w:t>6. How to Submit an Offer</w:t>
      </w:r>
    </w:p>
    <w:p w14:paraId="139D306F" w14:textId="77777777" w:rsidR="002B0544" w:rsidRDefault="00A26A51" w:rsidP="00A26A51">
      <w:r w:rsidRPr="00A26A51">
        <w:t>[</w:t>
      </w:r>
      <w:r w:rsidR="00C61BB7">
        <w:t xml:space="preserve">Please submit your offer to our office in Italian village 1 house number B4 or to </w:t>
      </w:r>
      <w:hyperlink r:id="rId8" w:history="1">
        <w:r w:rsidR="003523A7" w:rsidRPr="005406F5">
          <w:rPr>
            <w:rStyle w:val="Hyperlink"/>
          </w:rPr>
          <w:t>procurement.iraq@savethechildren.org</w:t>
        </w:r>
      </w:hyperlink>
      <w:r w:rsidR="003523A7">
        <w:t xml:space="preserve"> </w:t>
      </w:r>
      <w:r w:rsidRPr="00A26A51">
        <w:t>]</w:t>
      </w:r>
    </w:p>
    <w:p w14:paraId="4DAB9406" w14:textId="78BE1CB8" w:rsidR="00A26A51" w:rsidRPr="002B0544" w:rsidRDefault="002B0544" w:rsidP="00D54B01">
      <w:pPr>
        <w:bidi/>
        <w:rPr>
          <w:rFonts w:ascii="Cambria" w:hAnsi="Cambria"/>
        </w:rPr>
      </w:pPr>
      <w:r w:rsidRPr="002B0544">
        <w:rPr>
          <w:rFonts w:ascii="Cambria" w:hAnsi="Cambria"/>
          <w:rtl/>
        </w:rPr>
        <w:t xml:space="preserve">[يرجى تقديم عرضكم إلى مكتبنا في القرية الإيطالية 1، المنزل رقم </w:t>
      </w:r>
      <w:r w:rsidRPr="002B0544">
        <w:rPr>
          <w:rFonts w:ascii="Cambria" w:hAnsi="Cambria"/>
        </w:rPr>
        <w:t>B4</w:t>
      </w:r>
      <w:r w:rsidRPr="002B0544">
        <w:rPr>
          <w:rFonts w:ascii="Cambria" w:hAnsi="Cambria"/>
          <w:rtl/>
        </w:rPr>
        <w:t xml:space="preserve">، أو عبر البريد الإلكتروني </w:t>
      </w:r>
      <w:hyperlink r:id="rId9" w:history="1">
        <w:r w:rsidR="00D54B01" w:rsidRPr="005406F5">
          <w:rPr>
            <w:rStyle w:val="Hyperlink"/>
            <w:rFonts w:ascii="Cambria" w:hAnsi="Cambria"/>
          </w:rPr>
          <w:t>procurement.iraq@savethechildren.org</w:t>
        </w:r>
      </w:hyperlink>
      <w:r w:rsidR="00D54B01">
        <w:rPr>
          <w:rFonts w:ascii="Cambria" w:hAnsi="Cambria"/>
        </w:rPr>
        <w:t xml:space="preserve"> </w:t>
      </w:r>
      <w:r w:rsidRPr="002B0544">
        <w:rPr>
          <w:rFonts w:ascii="Cambria" w:hAnsi="Cambria"/>
          <w:rtl/>
        </w:rPr>
        <w:t xml:space="preserve"> ]</w:t>
      </w:r>
    </w:p>
    <w:p w14:paraId="0193BB96" w14:textId="2FB61E1A" w:rsidR="00A75731" w:rsidRPr="00D54B01" w:rsidRDefault="00A75731" w:rsidP="00D54B01">
      <w:pPr>
        <w:spacing w:after="0"/>
        <w:rPr>
          <w:sz w:val="2"/>
        </w:rPr>
      </w:pPr>
    </w:p>
    <w:sectPr w:rsidR="00A75731" w:rsidRPr="00D54B01" w:rsidSect="0003461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8C56C" w14:textId="77777777" w:rsidR="00CF56CE" w:rsidRDefault="00CF56CE" w:rsidP="00404DD0">
      <w:pPr>
        <w:spacing w:after="0" w:line="240" w:lineRule="auto"/>
      </w:pPr>
      <w:r>
        <w:separator/>
      </w:r>
    </w:p>
  </w:endnote>
  <w:endnote w:type="continuationSeparator" w:id="0">
    <w:p w14:paraId="45AA9F9F" w14:textId="77777777" w:rsidR="00CF56CE" w:rsidRDefault="00CF56CE" w:rsidP="00404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D828C" w14:textId="77777777" w:rsidR="00E253C2" w:rsidRDefault="00E253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12297" w14:textId="77777777" w:rsidR="00E253C2" w:rsidRDefault="00E253C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F37B1" w14:textId="77777777" w:rsidR="00E253C2" w:rsidRDefault="00E253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AB3C5" w14:textId="77777777" w:rsidR="00CF56CE" w:rsidRDefault="00CF56CE" w:rsidP="00404DD0">
      <w:pPr>
        <w:spacing w:after="0" w:line="240" w:lineRule="auto"/>
      </w:pPr>
      <w:r>
        <w:separator/>
      </w:r>
    </w:p>
  </w:footnote>
  <w:footnote w:type="continuationSeparator" w:id="0">
    <w:p w14:paraId="5A5BB098" w14:textId="77777777" w:rsidR="00CF56CE" w:rsidRDefault="00CF56CE" w:rsidP="00404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EB4CB" w14:textId="77777777" w:rsidR="00E253C2" w:rsidRDefault="00E253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9D97C" w14:textId="0B062BB5" w:rsidR="00404DD0" w:rsidRDefault="00404DD0" w:rsidP="00404DD0">
    <w:pPr>
      <w:pStyle w:val="Header"/>
      <w:jc w:val="center"/>
    </w:pPr>
    <w:r>
      <w:rPr>
        <w:rFonts w:ascii="Calibri" w:hAnsi="Calibri"/>
        <w:b/>
        <w:color w:val="E2001A"/>
        <w:sz w:val="32"/>
      </w:rPr>
      <w:t>Save the Children</w:t>
    </w:r>
    <w:r>
      <w:rPr>
        <w:rFonts w:ascii="Calibri" w:hAnsi="Calibri"/>
        <w:b/>
        <w:color w:val="E2001A"/>
        <w:sz w:val="32"/>
      </w:rPr>
      <w:br/>
      <w:t>Terms of Reference (TOR)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9793A" w14:textId="77777777" w:rsidR="00E253C2" w:rsidRDefault="00E253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AA7303"/>
    <w:multiLevelType w:val="hybridMultilevel"/>
    <w:tmpl w:val="658E99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8D16044"/>
    <w:multiLevelType w:val="multilevel"/>
    <w:tmpl w:val="942022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722E67"/>
    <w:multiLevelType w:val="multilevel"/>
    <w:tmpl w:val="2C4E20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17E3"/>
    <w:multiLevelType w:val="hybridMultilevel"/>
    <w:tmpl w:val="46C4389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112BAA"/>
    <w:multiLevelType w:val="hybridMultilevel"/>
    <w:tmpl w:val="4A9EE900"/>
    <w:lvl w:ilvl="0" w:tplc="14927D9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9F445"/>
    <w:multiLevelType w:val="hybridMultilevel"/>
    <w:tmpl w:val="A8786C30"/>
    <w:lvl w:ilvl="0" w:tplc="EB723B5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8B61E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CCE6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6AF8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729D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AA3A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C4CC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BC9A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244C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973C07"/>
    <w:multiLevelType w:val="hybridMultilevel"/>
    <w:tmpl w:val="2616822C"/>
    <w:lvl w:ilvl="0" w:tplc="14927D9C"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41E7F1A"/>
    <w:multiLevelType w:val="hybridMultilevel"/>
    <w:tmpl w:val="D520B6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EF82534"/>
    <w:multiLevelType w:val="hybridMultilevel"/>
    <w:tmpl w:val="78828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FD4052"/>
    <w:multiLevelType w:val="hybridMultilevel"/>
    <w:tmpl w:val="A77243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8E08F47"/>
    <w:multiLevelType w:val="hybridMultilevel"/>
    <w:tmpl w:val="73FC0754"/>
    <w:lvl w:ilvl="0" w:tplc="72AEE70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85A4E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EC66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BEDA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9AD8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746A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5E6A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FEAF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9816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08E573"/>
    <w:multiLevelType w:val="hybridMultilevel"/>
    <w:tmpl w:val="2ED4E0F2"/>
    <w:lvl w:ilvl="0" w:tplc="2D846F4E">
      <w:start w:val="1"/>
      <w:numFmt w:val="decimal"/>
      <w:lvlText w:val="%1."/>
      <w:lvlJc w:val="left"/>
      <w:pPr>
        <w:ind w:left="720" w:hanging="360"/>
      </w:pPr>
    </w:lvl>
    <w:lvl w:ilvl="1" w:tplc="7CEABB16">
      <w:start w:val="1"/>
      <w:numFmt w:val="lowerLetter"/>
      <w:lvlText w:val="%2."/>
      <w:lvlJc w:val="left"/>
      <w:pPr>
        <w:ind w:left="1440" w:hanging="360"/>
      </w:pPr>
    </w:lvl>
    <w:lvl w:ilvl="2" w:tplc="CF3CEB1A">
      <w:start w:val="1"/>
      <w:numFmt w:val="lowerRoman"/>
      <w:lvlText w:val="%3."/>
      <w:lvlJc w:val="right"/>
      <w:pPr>
        <w:ind w:left="2160" w:hanging="180"/>
      </w:pPr>
    </w:lvl>
    <w:lvl w:ilvl="3" w:tplc="EF2CE9B2">
      <w:start w:val="1"/>
      <w:numFmt w:val="decimal"/>
      <w:lvlText w:val="%4."/>
      <w:lvlJc w:val="left"/>
      <w:pPr>
        <w:ind w:left="2880" w:hanging="360"/>
      </w:pPr>
    </w:lvl>
    <w:lvl w:ilvl="4" w:tplc="E38AB350">
      <w:start w:val="1"/>
      <w:numFmt w:val="lowerLetter"/>
      <w:lvlText w:val="%5."/>
      <w:lvlJc w:val="left"/>
      <w:pPr>
        <w:ind w:left="3600" w:hanging="360"/>
      </w:pPr>
    </w:lvl>
    <w:lvl w:ilvl="5" w:tplc="7C80D076">
      <w:start w:val="1"/>
      <w:numFmt w:val="lowerRoman"/>
      <w:lvlText w:val="%6."/>
      <w:lvlJc w:val="right"/>
      <w:pPr>
        <w:ind w:left="4320" w:hanging="180"/>
      </w:pPr>
    </w:lvl>
    <w:lvl w:ilvl="6" w:tplc="EA5A0BD8">
      <w:start w:val="1"/>
      <w:numFmt w:val="decimal"/>
      <w:lvlText w:val="%7."/>
      <w:lvlJc w:val="left"/>
      <w:pPr>
        <w:ind w:left="5040" w:hanging="360"/>
      </w:pPr>
    </w:lvl>
    <w:lvl w:ilvl="7" w:tplc="D2DCC698">
      <w:start w:val="1"/>
      <w:numFmt w:val="lowerLetter"/>
      <w:lvlText w:val="%8."/>
      <w:lvlJc w:val="left"/>
      <w:pPr>
        <w:ind w:left="5760" w:hanging="360"/>
      </w:pPr>
    </w:lvl>
    <w:lvl w:ilvl="8" w:tplc="62C82602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774388"/>
    <w:multiLevelType w:val="multilevel"/>
    <w:tmpl w:val="048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0D03C5"/>
    <w:multiLevelType w:val="hybridMultilevel"/>
    <w:tmpl w:val="B024D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7F50EC"/>
    <w:multiLevelType w:val="hybridMultilevel"/>
    <w:tmpl w:val="D5441012"/>
    <w:lvl w:ilvl="0" w:tplc="9C62F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064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00E4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E431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C6CC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D61A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1E10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0C95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4241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8650468">
    <w:abstractNumId w:val="23"/>
  </w:num>
  <w:num w:numId="2" w16cid:durableId="1067875002">
    <w:abstractNumId w:val="20"/>
  </w:num>
  <w:num w:numId="3" w16cid:durableId="455880553">
    <w:abstractNumId w:val="11"/>
  </w:num>
  <w:num w:numId="4" w16cid:durableId="1491367856">
    <w:abstractNumId w:val="10"/>
  </w:num>
  <w:num w:numId="5" w16cid:durableId="1752703038">
    <w:abstractNumId w:val="19"/>
  </w:num>
  <w:num w:numId="6" w16cid:durableId="24714959">
    <w:abstractNumId w:val="14"/>
  </w:num>
  <w:num w:numId="7" w16cid:durableId="967978414">
    <w:abstractNumId w:val="8"/>
  </w:num>
  <w:num w:numId="8" w16cid:durableId="221604000">
    <w:abstractNumId w:val="6"/>
  </w:num>
  <w:num w:numId="9" w16cid:durableId="1294215520">
    <w:abstractNumId w:val="5"/>
  </w:num>
  <w:num w:numId="10" w16cid:durableId="2079787194">
    <w:abstractNumId w:val="4"/>
  </w:num>
  <w:num w:numId="11" w16cid:durableId="1636641807">
    <w:abstractNumId w:val="7"/>
  </w:num>
  <w:num w:numId="12" w16cid:durableId="855312137">
    <w:abstractNumId w:val="3"/>
  </w:num>
  <w:num w:numId="13" w16cid:durableId="1016813311">
    <w:abstractNumId w:val="2"/>
  </w:num>
  <w:num w:numId="14" w16cid:durableId="304899215">
    <w:abstractNumId w:val="1"/>
  </w:num>
  <w:num w:numId="15" w16cid:durableId="1387341988">
    <w:abstractNumId w:val="0"/>
  </w:num>
  <w:num w:numId="16" w16cid:durableId="116292465">
    <w:abstractNumId w:val="17"/>
  </w:num>
  <w:num w:numId="17" w16cid:durableId="418212153">
    <w:abstractNumId w:val="13"/>
  </w:num>
  <w:num w:numId="18" w16cid:durableId="842672538">
    <w:abstractNumId w:val="15"/>
  </w:num>
  <w:num w:numId="19" w16cid:durableId="1996566850">
    <w:abstractNumId w:val="22"/>
  </w:num>
  <w:num w:numId="20" w16cid:durableId="329258579">
    <w:abstractNumId w:val="21"/>
  </w:num>
  <w:num w:numId="21" w16cid:durableId="1458798310">
    <w:abstractNumId w:val="12"/>
  </w:num>
  <w:num w:numId="22" w16cid:durableId="267933906">
    <w:abstractNumId w:val="9"/>
  </w:num>
  <w:num w:numId="23" w16cid:durableId="1463310743">
    <w:abstractNumId w:val="16"/>
  </w:num>
  <w:num w:numId="24" w16cid:durableId="80107786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1936"/>
    <w:rsid w:val="00034616"/>
    <w:rsid w:val="00044DF6"/>
    <w:rsid w:val="00052216"/>
    <w:rsid w:val="0006063C"/>
    <w:rsid w:val="00094DA9"/>
    <w:rsid w:val="000B545D"/>
    <w:rsid w:val="00110601"/>
    <w:rsid w:val="00117269"/>
    <w:rsid w:val="0015074B"/>
    <w:rsid w:val="001C7514"/>
    <w:rsid w:val="00234A25"/>
    <w:rsid w:val="002375CE"/>
    <w:rsid w:val="002716EA"/>
    <w:rsid w:val="0029639D"/>
    <w:rsid w:val="002A03D9"/>
    <w:rsid w:val="002A7FBB"/>
    <w:rsid w:val="002B0544"/>
    <w:rsid w:val="002C721E"/>
    <w:rsid w:val="002F57B5"/>
    <w:rsid w:val="00303FCD"/>
    <w:rsid w:val="00326F90"/>
    <w:rsid w:val="003523A7"/>
    <w:rsid w:val="003759AD"/>
    <w:rsid w:val="00381912"/>
    <w:rsid w:val="003C28B3"/>
    <w:rsid w:val="003C4606"/>
    <w:rsid w:val="00404DD0"/>
    <w:rsid w:val="00450D29"/>
    <w:rsid w:val="00454112"/>
    <w:rsid w:val="0047483B"/>
    <w:rsid w:val="00485560"/>
    <w:rsid w:val="004F0317"/>
    <w:rsid w:val="00566DC7"/>
    <w:rsid w:val="005E6D21"/>
    <w:rsid w:val="00622D4A"/>
    <w:rsid w:val="006305AC"/>
    <w:rsid w:val="006361BE"/>
    <w:rsid w:val="00654448"/>
    <w:rsid w:val="006943AE"/>
    <w:rsid w:val="00711395"/>
    <w:rsid w:val="00730373"/>
    <w:rsid w:val="00794B4F"/>
    <w:rsid w:val="007C5870"/>
    <w:rsid w:val="007D4432"/>
    <w:rsid w:val="008075F8"/>
    <w:rsid w:val="00820813"/>
    <w:rsid w:val="0083266A"/>
    <w:rsid w:val="00856322"/>
    <w:rsid w:val="008E4DC3"/>
    <w:rsid w:val="00945212"/>
    <w:rsid w:val="00963D64"/>
    <w:rsid w:val="009804EE"/>
    <w:rsid w:val="009C7D98"/>
    <w:rsid w:val="00A26A51"/>
    <w:rsid w:val="00A75731"/>
    <w:rsid w:val="00AA1BC9"/>
    <w:rsid w:val="00AA1D8D"/>
    <w:rsid w:val="00AD36B9"/>
    <w:rsid w:val="00AD3B14"/>
    <w:rsid w:val="00AE40A9"/>
    <w:rsid w:val="00B47730"/>
    <w:rsid w:val="00C61BB7"/>
    <w:rsid w:val="00C92A96"/>
    <w:rsid w:val="00C95BB7"/>
    <w:rsid w:val="00CA5D97"/>
    <w:rsid w:val="00CB0664"/>
    <w:rsid w:val="00CC1D3D"/>
    <w:rsid w:val="00CF56CE"/>
    <w:rsid w:val="00CF5A0F"/>
    <w:rsid w:val="00D1312D"/>
    <w:rsid w:val="00D54B01"/>
    <w:rsid w:val="00D77C50"/>
    <w:rsid w:val="00DA685B"/>
    <w:rsid w:val="00DC37A4"/>
    <w:rsid w:val="00DD4A83"/>
    <w:rsid w:val="00DF4C54"/>
    <w:rsid w:val="00E253C2"/>
    <w:rsid w:val="00E315E2"/>
    <w:rsid w:val="00E72A3D"/>
    <w:rsid w:val="00EA7DA5"/>
    <w:rsid w:val="00EC5B4F"/>
    <w:rsid w:val="00EE62D8"/>
    <w:rsid w:val="00EF795F"/>
    <w:rsid w:val="00FB50E0"/>
    <w:rsid w:val="00FC693F"/>
    <w:rsid w:val="00FE7CFF"/>
    <w:rsid w:val="0205B6DD"/>
    <w:rsid w:val="07D99167"/>
    <w:rsid w:val="096D808F"/>
    <w:rsid w:val="098C2E3F"/>
    <w:rsid w:val="09FF3FE9"/>
    <w:rsid w:val="0A5D9CAD"/>
    <w:rsid w:val="0A6EDBE1"/>
    <w:rsid w:val="0C4B67F0"/>
    <w:rsid w:val="0DC16BFD"/>
    <w:rsid w:val="0FA8722F"/>
    <w:rsid w:val="145DA716"/>
    <w:rsid w:val="1668D708"/>
    <w:rsid w:val="1686AE8D"/>
    <w:rsid w:val="16DC71A7"/>
    <w:rsid w:val="171F8662"/>
    <w:rsid w:val="18846712"/>
    <w:rsid w:val="1DF4E403"/>
    <w:rsid w:val="1EDF8A63"/>
    <w:rsid w:val="1F44E049"/>
    <w:rsid w:val="23EEFC45"/>
    <w:rsid w:val="2543149A"/>
    <w:rsid w:val="2F5C1608"/>
    <w:rsid w:val="2F8BB2F8"/>
    <w:rsid w:val="30834072"/>
    <w:rsid w:val="32CC40CC"/>
    <w:rsid w:val="34A73F6C"/>
    <w:rsid w:val="35C63DE0"/>
    <w:rsid w:val="35D5FCE0"/>
    <w:rsid w:val="35D83B7C"/>
    <w:rsid w:val="3685BAA5"/>
    <w:rsid w:val="3892006E"/>
    <w:rsid w:val="3C6AB329"/>
    <w:rsid w:val="3E0CA959"/>
    <w:rsid w:val="3FB383E0"/>
    <w:rsid w:val="43FEC01A"/>
    <w:rsid w:val="45CBC7F6"/>
    <w:rsid w:val="45D2A299"/>
    <w:rsid w:val="462B9E4A"/>
    <w:rsid w:val="4BA11C3C"/>
    <w:rsid w:val="4C15FE11"/>
    <w:rsid w:val="4C6370EA"/>
    <w:rsid w:val="4CF3F7D3"/>
    <w:rsid w:val="4F3DA17D"/>
    <w:rsid w:val="51D40E8E"/>
    <w:rsid w:val="534A632B"/>
    <w:rsid w:val="57AF7F5D"/>
    <w:rsid w:val="5F28095F"/>
    <w:rsid w:val="5F34A860"/>
    <w:rsid w:val="624708ED"/>
    <w:rsid w:val="624A40F0"/>
    <w:rsid w:val="6E979295"/>
    <w:rsid w:val="7059069E"/>
    <w:rsid w:val="71174D19"/>
    <w:rsid w:val="74F55FD2"/>
    <w:rsid w:val="7FEE0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61510F"/>
  <w14:defaultImageDpi w14:val="300"/>
  <w15:docId w15:val="{D7FB9A47-4B06-4E43-BDD1-FC986DB45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7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8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9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13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8075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075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075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75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75F8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C5B4F"/>
    <w:rPr>
      <w:rFonts w:ascii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234A2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523A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23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26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curement.iraq@savethechildren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curement.iraq@savethechildren.org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BCB9464-E323-4404-A338-38604CC61D5A}">
  <we:reference id="WA200010725" version="1.0.0.1" store="Omex" storeType="OMEX"/>
  <we:alternateReferences>
    <we:reference id="WA200010725" version="1.0.0.1" store="WA200010725" storeType="OMEX"/>
  </we:alternateReferences>
  <we:properties>
    <we:property name="claude.fileId" value="&quot;4c37db4c-22e0-4c2d-9aa1-06b6fe600902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7ef3d19-1651-4452-b761-dc2414bf0416}" enabled="0" method="" siteId="{37ef3d19-1651-4452-b761-dc2414bf041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777</Words>
  <Characters>4674</Characters>
  <Application>Microsoft Office Word</Application>
  <DocSecurity>0</DocSecurity>
  <Lines>93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Rashid, Alan</cp:lastModifiedBy>
  <cp:revision>20</cp:revision>
  <dcterms:created xsi:type="dcterms:W3CDTF">2026-11-01T08:37:00Z</dcterms:created>
  <dcterms:modified xsi:type="dcterms:W3CDTF">2026-11-01T11:13:00Z</dcterms:modified>
  <cp:category/>
</cp:coreProperties>
</file>