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D9DC7" w14:textId="77777777" w:rsidR="00750D88" w:rsidRDefault="00750D88" w:rsidP="00750D88">
      <w:pPr>
        <w:spacing w:after="60"/>
        <w:jc w:val="center"/>
      </w:pPr>
      <w:r>
        <w:rPr>
          <w:b/>
          <w:bCs/>
          <w:color w:val="1F4E79"/>
          <w:sz w:val="32"/>
          <w:szCs w:val="32"/>
        </w:rPr>
        <w:t>CALL FOR SEALED BIDS AUCTION</w:t>
      </w:r>
    </w:p>
    <w:p w14:paraId="381D9DC8" w14:textId="77777777" w:rsidR="00750D88" w:rsidRDefault="00750D88" w:rsidP="00750D88">
      <w:pPr>
        <w:jc w:val="center"/>
      </w:pPr>
      <w:r>
        <w:rPr>
          <w:b/>
          <w:bCs/>
          <w:sz w:val="22"/>
          <w:szCs w:val="22"/>
        </w:rPr>
        <w:t>Disposal and Sale of NPA Assets</w:t>
      </w:r>
    </w:p>
    <w:p w14:paraId="381D9DC9" w14:textId="601B6F30" w:rsidR="00750D88" w:rsidRDefault="00750D88" w:rsidP="00750D88">
      <w:pPr>
        <w:jc w:val="center"/>
      </w:pPr>
      <w:r>
        <w:rPr>
          <w:sz w:val="22"/>
          <w:szCs w:val="22"/>
        </w:rPr>
        <w:t xml:space="preserve">(Vehicles, </w:t>
      </w:r>
      <w:r w:rsidR="006A57ED">
        <w:rPr>
          <w:sz w:val="22"/>
          <w:szCs w:val="22"/>
        </w:rPr>
        <w:t>IT equipment</w:t>
      </w:r>
      <w:r>
        <w:rPr>
          <w:sz w:val="22"/>
          <w:szCs w:val="22"/>
        </w:rPr>
        <w:t xml:space="preserve">, </w:t>
      </w:r>
      <w:r w:rsidR="002844CF">
        <w:rPr>
          <w:sz w:val="22"/>
          <w:szCs w:val="22"/>
        </w:rPr>
        <w:t>M</w:t>
      </w:r>
      <w:r w:rsidR="002844CF" w:rsidRPr="002844CF">
        <w:rPr>
          <w:sz w:val="22"/>
          <w:szCs w:val="22"/>
        </w:rPr>
        <w:t>otorcycle</w:t>
      </w:r>
      <w:r>
        <w:rPr>
          <w:sz w:val="22"/>
          <w:szCs w:val="22"/>
        </w:rPr>
        <w:t xml:space="preserve">, </w:t>
      </w:r>
      <w:r w:rsidR="002844CF">
        <w:rPr>
          <w:sz w:val="22"/>
          <w:szCs w:val="22"/>
        </w:rPr>
        <w:t xml:space="preserve">Gym equipment, </w:t>
      </w:r>
      <w:r>
        <w:rPr>
          <w:sz w:val="22"/>
          <w:szCs w:val="22"/>
        </w:rPr>
        <w:t>Office Furniture and Equipment)</w:t>
      </w:r>
    </w:p>
    <w:p w14:paraId="381D9DCA" w14:textId="24478D8D" w:rsidR="00750D88" w:rsidRDefault="00750D88" w:rsidP="00750D88">
      <w:pPr>
        <w:jc w:val="center"/>
        <w:rPr>
          <w:b/>
          <w:bCs/>
          <w:sz w:val="22"/>
          <w:szCs w:val="22"/>
        </w:rPr>
      </w:pPr>
      <w:r>
        <w:rPr>
          <w:b/>
          <w:bCs/>
          <w:sz w:val="22"/>
          <w:szCs w:val="22"/>
        </w:rPr>
        <w:t xml:space="preserve">Date: </w:t>
      </w:r>
      <w:r w:rsidR="00AA7FA7">
        <w:rPr>
          <w:b/>
          <w:bCs/>
          <w:sz w:val="22"/>
          <w:szCs w:val="22"/>
        </w:rPr>
        <w:t>16</w:t>
      </w:r>
      <w:r>
        <w:rPr>
          <w:b/>
          <w:bCs/>
          <w:sz w:val="22"/>
          <w:szCs w:val="22"/>
        </w:rPr>
        <w:t xml:space="preserve"> </w:t>
      </w:r>
      <w:r w:rsidR="00AA7FA7">
        <w:rPr>
          <w:b/>
          <w:bCs/>
          <w:sz w:val="22"/>
          <w:szCs w:val="22"/>
        </w:rPr>
        <w:t xml:space="preserve">August </w:t>
      </w:r>
      <w:r>
        <w:rPr>
          <w:b/>
          <w:bCs/>
          <w:sz w:val="22"/>
          <w:szCs w:val="22"/>
        </w:rPr>
        <w:t xml:space="preserve">2026 </w:t>
      </w:r>
    </w:p>
    <w:p w14:paraId="381D9DCB" w14:textId="77777777" w:rsidR="00750D88" w:rsidRDefault="00750D88" w:rsidP="00750D88">
      <w:pPr>
        <w:jc w:val="center"/>
        <w:rPr>
          <w:b/>
          <w:bCs/>
          <w:sz w:val="22"/>
          <w:szCs w:val="22"/>
        </w:rPr>
      </w:pPr>
    </w:p>
    <w:p w14:paraId="381D9DCC" w14:textId="3239F969" w:rsidR="00750D88" w:rsidRDefault="00750D88" w:rsidP="00750D88">
      <w:pPr>
        <w:jc w:val="center"/>
      </w:pPr>
      <w:r>
        <w:rPr>
          <w:b/>
          <w:bCs/>
          <w:sz w:val="22"/>
          <w:szCs w:val="22"/>
        </w:rPr>
        <w:t xml:space="preserve">  </w:t>
      </w:r>
      <w:r w:rsidRPr="002844CF">
        <w:rPr>
          <w:b/>
          <w:bCs/>
          <w:sz w:val="22"/>
          <w:szCs w:val="22"/>
        </w:rPr>
        <w:t>Auction Reference No.: 2026-</w:t>
      </w:r>
      <w:r w:rsidR="00AA7FA7" w:rsidRPr="002844CF">
        <w:rPr>
          <w:b/>
          <w:bCs/>
          <w:sz w:val="22"/>
          <w:szCs w:val="22"/>
        </w:rPr>
        <w:t>BAS</w:t>
      </w:r>
      <w:r w:rsidRPr="002844CF">
        <w:rPr>
          <w:b/>
          <w:bCs/>
          <w:sz w:val="22"/>
          <w:szCs w:val="22"/>
        </w:rPr>
        <w:t>-001</w:t>
      </w:r>
    </w:p>
    <w:p w14:paraId="381D9DCD" w14:textId="77777777" w:rsidR="00750D88" w:rsidRDefault="00750D88" w:rsidP="00750D88">
      <w:pPr>
        <w:spacing w:before="80" w:after="40"/>
      </w:pPr>
      <w:r>
        <w:rPr>
          <w:b/>
          <w:bCs/>
          <w:color w:val="1F4E79"/>
          <w:sz w:val="24"/>
          <w:szCs w:val="24"/>
        </w:rPr>
        <w:t>Invitation to Bid</w:t>
      </w:r>
    </w:p>
    <w:p w14:paraId="381D9DCE" w14:textId="1210BE12" w:rsidR="00750D88" w:rsidRDefault="00750D88" w:rsidP="00750D88">
      <w:pPr>
        <w:spacing w:after="40"/>
      </w:pPr>
      <w:r>
        <w:t xml:space="preserve">Norwegian People's Aid (NPA) invites interested individuals and legally registered companies to submit sealed </w:t>
      </w:r>
      <w:r w:rsidR="00021560">
        <w:t>bids,</w:t>
      </w:r>
      <w:r w:rsidR="0034216A" w:rsidRPr="0035650D">
        <w:t xml:space="preserve"> stamped, or signed envelopes for the purchase of the surplus assets listed below</w:t>
      </w:r>
      <w:r>
        <w:t xml:space="preserve"> for the purchase of the surplus assets listed below. The sale is conducted through a sealed bid process in accordance with NPA Asset Disposal Procedures and NPA Anti-Corruption Policy. All items are sold on an 'AS IS, WHERE IS' basis, without any warranty or liability on NPA or its donors.</w:t>
      </w:r>
    </w:p>
    <w:p w14:paraId="2582E330" w14:textId="77777777" w:rsidR="005F6EF4" w:rsidRDefault="00750D88" w:rsidP="005F6EF4">
      <w:pPr>
        <w:spacing w:before="80" w:after="40"/>
        <w:rPr>
          <w:b/>
          <w:bCs/>
          <w:color w:val="1F4E79"/>
          <w:sz w:val="24"/>
          <w:szCs w:val="24"/>
        </w:rPr>
      </w:pPr>
      <w:r>
        <w:rPr>
          <w:b/>
          <w:bCs/>
          <w:color w:val="1F4E79"/>
          <w:sz w:val="24"/>
          <w:szCs w:val="24"/>
        </w:rPr>
        <w:t>List of Items</w:t>
      </w:r>
    </w:p>
    <w:tbl>
      <w:tblPr>
        <w:tblW w:w="9880" w:type="dxa"/>
        <w:tblLook w:val="04A0" w:firstRow="1" w:lastRow="0" w:firstColumn="1" w:lastColumn="0" w:noHBand="0" w:noVBand="1"/>
      </w:tblPr>
      <w:tblGrid>
        <w:gridCol w:w="480"/>
        <w:gridCol w:w="5622"/>
        <w:gridCol w:w="638"/>
        <w:gridCol w:w="1220"/>
        <w:gridCol w:w="960"/>
        <w:gridCol w:w="960"/>
      </w:tblGrid>
      <w:tr w:rsidR="005F6EF4" w:rsidRPr="005F6EF4" w14:paraId="3FF3F2EF" w14:textId="77777777" w:rsidTr="00230A91">
        <w:trPr>
          <w:trHeight w:val="450"/>
        </w:trPr>
        <w:tc>
          <w:tcPr>
            <w:tcW w:w="4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526415" w14:textId="77777777" w:rsidR="005F6EF4" w:rsidRPr="005F6EF4" w:rsidRDefault="005F6EF4" w:rsidP="005F6EF4">
            <w:pPr>
              <w:rPr>
                <w:rFonts w:eastAsia="Times New Roman"/>
                <w:b/>
                <w:bCs/>
                <w:color w:val="000000"/>
                <w:sz w:val="18"/>
                <w:szCs w:val="18"/>
              </w:rPr>
            </w:pPr>
            <w:r w:rsidRPr="005F6EF4">
              <w:rPr>
                <w:rFonts w:eastAsia="Times New Roman"/>
                <w:b/>
                <w:bCs/>
                <w:color w:val="000000"/>
                <w:sz w:val="18"/>
                <w:szCs w:val="18"/>
              </w:rPr>
              <w:t>No.</w:t>
            </w:r>
          </w:p>
        </w:tc>
        <w:tc>
          <w:tcPr>
            <w:tcW w:w="5622" w:type="dxa"/>
            <w:tcBorders>
              <w:top w:val="single" w:sz="4" w:space="0" w:color="auto"/>
              <w:left w:val="nil"/>
              <w:bottom w:val="single" w:sz="4" w:space="0" w:color="auto"/>
              <w:right w:val="single" w:sz="4" w:space="0" w:color="auto"/>
            </w:tcBorders>
            <w:shd w:val="clear" w:color="000000" w:fill="D9D9D9"/>
            <w:vAlign w:val="center"/>
            <w:hideMark/>
          </w:tcPr>
          <w:p w14:paraId="58D64395" w14:textId="77777777" w:rsidR="005F6EF4" w:rsidRPr="005F6EF4" w:rsidRDefault="005F6EF4" w:rsidP="005F6EF4">
            <w:pPr>
              <w:rPr>
                <w:rFonts w:eastAsia="Times New Roman"/>
                <w:b/>
                <w:bCs/>
                <w:color w:val="000000"/>
                <w:sz w:val="18"/>
                <w:szCs w:val="18"/>
              </w:rPr>
            </w:pPr>
            <w:r w:rsidRPr="005F6EF4">
              <w:rPr>
                <w:rFonts w:eastAsia="Times New Roman"/>
                <w:b/>
                <w:bCs/>
                <w:color w:val="000000"/>
                <w:sz w:val="18"/>
                <w:szCs w:val="18"/>
              </w:rPr>
              <w:t>Description</w:t>
            </w:r>
          </w:p>
        </w:tc>
        <w:tc>
          <w:tcPr>
            <w:tcW w:w="638" w:type="dxa"/>
            <w:tcBorders>
              <w:top w:val="single" w:sz="4" w:space="0" w:color="auto"/>
              <w:left w:val="nil"/>
              <w:bottom w:val="single" w:sz="4" w:space="0" w:color="auto"/>
              <w:right w:val="single" w:sz="4" w:space="0" w:color="auto"/>
            </w:tcBorders>
            <w:shd w:val="clear" w:color="000000" w:fill="D9D9D9"/>
            <w:vAlign w:val="center"/>
            <w:hideMark/>
          </w:tcPr>
          <w:p w14:paraId="2EEB8FAF" w14:textId="77777777" w:rsidR="005F6EF4" w:rsidRPr="005F6EF4" w:rsidRDefault="005F6EF4" w:rsidP="005F6EF4">
            <w:pPr>
              <w:rPr>
                <w:rFonts w:eastAsia="Times New Roman"/>
                <w:b/>
                <w:bCs/>
                <w:color w:val="000000"/>
                <w:sz w:val="18"/>
                <w:szCs w:val="18"/>
              </w:rPr>
            </w:pPr>
            <w:r w:rsidRPr="005F6EF4">
              <w:rPr>
                <w:rFonts w:eastAsia="Times New Roman"/>
                <w:b/>
                <w:bCs/>
                <w:color w:val="000000"/>
                <w:sz w:val="18"/>
                <w:szCs w:val="18"/>
              </w:rPr>
              <w:t>Qty</w:t>
            </w:r>
          </w:p>
        </w:tc>
        <w:tc>
          <w:tcPr>
            <w:tcW w:w="1220" w:type="dxa"/>
            <w:tcBorders>
              <w:top w:val="single" w:sz="4" w:space="0" w:color="auto"/>
              <w:left w:val="nil"/>
              <w:bottom w:val="single" w:sz="4" w:space="0" w:color="auto"/>
              <w:right w:val="single" w:sz="4" w:space="0" w:color="auto"/>
            </w:tcBorders>
            <w:shd w:val="clear" w:color="000000" w:fill="D9D9D9"/>
            <w:vAlign w:val="center"/>
            <w:hideMark/>
          </w:tcPr>
          <w:p w14:paraId="1DF3FD46" w14:textId="095E3DBB" w:rsidR="005F6EF4" w:rsidRPr="005F6EF4" w:rsidRDefault="00397859" w:rsidP="005F6EF4">
            <w:pPr>
              <w:rPr>
                <w:rFonts w:eastAsia="Times New Roman"/>
                <w:b/>
                <w:bCs/>
                <w:color w:val="000000"/>
                <w:sz w:val="18"/>
                <w:szCs w:val="18"/>
              </w:rPr>
            </w:pPr>
            <w:r w:rsidRPr="00534076">
              <w:rPr>
                <w:b/>
                <w:bCs/>
                <w:sz w:val="16"/>
                <w:szCs w:val="16"/>
              </w:rPr>
              <w:t>Odometer / Hours</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344831F5" w14:textId="77777777" w:rsidR="005F6EF4" w:rsidRPr="005F6EF4" w:rsidRDefault="005F6EF4" w:rsidP="005F6EF4">
            <w:pPr>
              <w:rPr>
                <w:rFonts w:eastAsia="Times New Roman"/>
                <w:b/>
                <w:bCs/>
                <w:color w:val="000000"/>
                <w:sz w:val="18"/>
                <w:szCs w:val="18"/>
              </w:rPr>
            </w:pPr>
            <w:r w:rsidRPr="005F6EF4">
              <w:rPr>
                <w:rFonts w:eastAsia="Times New Roman"/>
                <w:b/>
                <w:bCs/>
                <w:sz w:val="18"/>
                <w:szCs w:val="18"/>
              </w:rPr>
              <w:t>Bid per Item (IQD)</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50B16170" w14:textId="77777777" w:rsidR="005F6EF4" w:rsidRPr="005F6EF4" w:rsidRDefault="005F6EF4" w:rsidP="005F6EF4">
            <w:pPr>
              <w:rPr>
                <w:rFonts w:eastAsia="Times New Roman"/>
                <w:b/>
                <w:bCs/>
                <w:color w:val="000000"/>
                <w:sz w:val="18"/>
                <w:szCs w:val="18"/>
              </w:rPr>
            </w:pPr>
            <w:r w:rsidRPr="005F6EF4">
              <w:rPr>
                <w:rFonts w:eastAsia="Times New Roman"/>
                <w:b/>
                <w:bCs/>
                <w:sz w:val="18"/>
                <w:szCs w:val="18"/>
              </w:rPr>
              <w:t>Total (IQD)</w:t>
            </w:r>
          </w:p>
        </w:tc>
      </w:tr>
      <w:tr w:rsidR="00230A91" w:rsidRPr="005F6EF4" w14:paraId="31BA3BE3"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0CBB8E39"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5622" w:type="dxa"/>
            <w:tcBorders>
              <w:top w:val="nil"/>
              <w:left w:val="nil"/>
              <w:bottom w:val="single" w:sz="4" w:space="0" w:color="auto"/>
              <w:right w:val="single" w:sz="4" w:space="0" w:color="auto"/>
            </w:tcBorders>
            <w:hideMark/>
          </w:tcPr>
          <w:p w14:paraId="124BDA8E" w14:textId="3CA3719E"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DIESEL- 2017-– Manual Gear plate number registered in Sulaymaniyah</w:t>
            </w:r>
          </w:p>
        </w:tc>
        <w:tc>
          <w:tcPr>
            <w:tcW w:w="638" w:type="dxa"/>
            <w:tcBorders>
              <w:top w:val="nil"/>
              <w:left w:val="nil"/>
              <w:bottom w:val="single" w:sz="4" w:space="0" w:color="auto"/>
              <w:right w:val="single" w:sz="4" w:space="0" w:color="auto"/>
            </w:tcBorders>
            <w:shd w:val="clear" w:color="000000" w:fill="FFFFFF"/>
            <w:vAlign w:val="center"/>
            <w:hideMark/>
          </w:tcPr>
          <w:p w14:paraId="030C35C2"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shd w:val="clear" w:color="000000" w:fill="FFFFFF"/>
            <w:vAlign w:val="center"/>
            <w:hideMark/>
          </w:tcPr>
          <w:p w14:paraId="0677017D"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205031 KM</w:t>
            </w:r>
          </w:p>
        </w:tc>
        <w:tc>
          <w:tcPr>
            <w:tcW w:w="960" w:type="dxa"/>
            <w:tcBorders>
              <w:top w:val="nil"/>
              <w:left w:val="nil"/>
              <w:bottom w:val="single" w:sz="4" w:space="0" w:color="auto"/>
              <w:right w:val="single" w:sz="4" w:space="0" w:color="auto"/>
            </w:tcBorders>
            <w:noWrap/>
            <w:vAlign w:val="bottom"/>
            <w:hideMark/>
          </w:tcPr>
          <w:p w14:paraId="1E80B9C2"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B630B6D"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302B4CC6"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5098492F"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5622" w:type="dxa"/>
            <w:tcBorders>
              <w:top w:val="nil"/>
              <w:left w:val="nil"/>
              <w:bottom w:val="single" w:sz="4" w:space="0" w:color="auto"/>
              <w:right w:val="single" w:sz="4" w:space="0" w:color="auto"/>
            </w:tcBorders>
            <w:hideMark/>
          </w:tcPr>
          <w:p w14:paraId="7D3C621E" w14:textId="786AE23C"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DIESEL- 2017-– Manual Gear plate number registered in Sulaymaniyah</w:t>
            </w:r>
          </w:p>
        </w:tc>
        <w:tc>
          <w:tcPr>
            <w:tcW w:w="638" w:type="dxa"/>
            <w:tcBorders>
              <w:top w:val="nil"/>
              <w:left w:val="nil"/>
              <w:bottom w:val="single" w:sz="4" w:space="0" w:color="auto"/>
              <w:right w:val="single" w:sz="4" w:space="0" w:color="auto"/>
            </w:tcBorders>
            <w:shd w:val="clear" w:color="000000" w:fill="FFFFFF"/>
            <w:vAlign w:val="center"/>
            <w:hideMark/>
          </w:tcPr>
          <w:p w14:paraId="108D1522"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shd w:val="clear" w:color="000000" w:fill="FFFFFF"/>
            <w:vAlign w:val="center"/>
            <w:hideMark/>
          </w:tcPr>
          <w:p w14:paraId="0F707320"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117842 KM</w:t>
            </w:r>
          </w:p>
        </w:tc>
        <w:tc>
          <w:tcPr>
            <w:tcW w:w="960" w:type="dxa"/>
            <w:tcBorders>
              <w:top w:val="nil"/>
              <w:left w:val="nil"/>
              <w:bottom w:val="single" w:sz="4" w:space="0" w:color="auto"/>
              <w:right w:val="single" w:sz="4" w:space="0" w:color="auto"/>
            </w:tcBorders>
            <w:noWrap/>
            <w:vAlign w:val="bottom"/>
            <w:hideMark/>
          </w:tcPr>
          <w:p w14:paraId="67FD47D2"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AB94224"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6FC65E74"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082D1EC6"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w:t>
            </w:r>
          </w:p>
        </w:tc>
        <w:tc>
          <w:tcPr>
            <w:tcW w:w="5622" w:type="dxa"/>
            <w:tcBorders>
              <w:top w:val="nil"/>
              <w:left w:val="nil"/>
              <w:bottom w:val="single" w:sz="4" w:space="0" w:color="auto"/>
              <w:right w:val="single" w:sz="4" w:space="0" w:color="auto"/>
            </w:tcBorders>
            <w:hideMark/>
          </w:tcPr>
          <w:p w14:paraId="46025969" w14:textId="5C50647F"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DIESEL- 2016-– Manual Gear plate number registered in Sulaymaniyah</w:t>
            </w:r>
          </w:p>
        </w:tc>
        <w:tc>
          <w:tcPr>
            <w:tcW w:w="638" w:type="dxa"/>
            <w:tcBorders>
              <w:top w:val="nil"/>
              <w:left w:val="nil"/>
              <w:bottom w:val="single" w:sz="4" w:space="0" w:color="auto"/>
              <w:right w:val="single" w:sz="4" w:space="0" w:color="auto"/>
            </w:tcBorders>
            <w:shd w:val="clear" w:color="000000" w:fill="FFFFFF"/>
            <w:vAlign w:val="center"/>
            <w:hideMark/>
          </w:tcPr>
          <w:p w14:paraId="632CF5EC"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shd w:val="clear" w:color="000000" w:fill="FFFFFF"/>
            <w:vAlign w:val="center"/>
            <w:hideMark/>
          </w:tcPr>
          <w:p w14:paraId="4EE34456"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149718 KM</w:t>
            </w:r>
          </w:p>
        </w:tc>
        <w:tc>
          <w:tcPr>
            <w:tcW w:w="960" w:type="dxa"/>
            <w:tcBorders>
              <w:top w:val="nil"/>
              <w:left w:val="nil"/>
              <w:bottom w:val="single" w:sz="4" w:space="0" w:color="auto"/>
              <w:right w:val="single" w:sz="4" w:space="0" w:color="auto"/>
            </w:tcBorders>
            <w:noWrap/>
            <w:vAlign w:val="bottom"/>
            <w:hideMark/>
          </w:tcPr>
          <w:p w14:paraId="7FC17CC4"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CDC7020"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443A7DC1"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28227863"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w:t>
            </w:r>
          </w:p>
        </w:tc>
        <w:tc>
          <w:tcPr>
            <w:tcW w:w="5622" w:type="dxa"/>
            <w:tcBorders>
              <w:top w:val="nil"/>
              <w:left w:val="nil"/>
              <w:bottom w:val="single" w:sz="4" w:space="0" w:color="auto"/>
              <w:right w:val="single" w:sz="4" w:space="0" w:color="auto"/>
            </w:tcBorders>
            <w:hideMark/>
          </w:tcPr>
          <w:p w14:paraId="4D712556" w14:textId="44C3008F"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DIESEL- 2020-– Manual Gear plate number registered in Erbil</w:t>
            </w:r>
          </w:p>
        </w:tc>
        <w:tc>
          <w:tcPr>
            <w:tcW w:w="638" w:type="dxa"/>
            <w:tcBorders>
              <w:top w:val="nil"/>
              <w:left w:val="nil"/>
              <w:bottom w:val="single" w:sz="4" w:space="0" w:color="auto"/>
              <w:right w:val="single" w:sz="4" w:space="0" w:color="auto"/>
            </w:tcBorders>
            <w:shd w:val="clear" w:color="000000" w:fill="FFFFFF"/>
            <w:vAlign w:val="center"/>
            <w:hideMark/>
          </w:tcPr>
          <w:p w14:paraId="08B23700"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shd w:val="clear" w:color="000000" w:fill="FFFFFF"/>
            <w:vAlign w:val="center"/>
            <w:hideMark/>
          </w:tcPr>
          <w:p w14:paraId="37F4BDE9"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92027 KM</w:t>
            </w:r>
          </w:p>
        </w:tc>
        <w:tc>
          <w:tcPr>
            <w:tcW w:w="960" w:type="dxa"/>
            <w:tcBorders>
              <w:top w:val="nil"/>
              <w:left w:val="nil"/>
              <w:bottom w:val="single" w:sz="4" w:space="0" w:color="auto"/>
              <w:right w:val="single" w:sz="4" w:space="0" w:color="auto"/>
            </w:tcBorders>
            <w:noWrap/>
            <w:vAlign w:val="bottom"/>
            <w:hideMark/>
          </w:tcPr>
          <w:p w14:paraId="4326755A"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570D224"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6B5E4823"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12F72451"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w:t>
            </w:r>
          </w:p>
        </w:tc>
        <w:tc>
          <w:tcPr>
            <w:tcW w:w="5622" w:type="dxa"/>
            <w:tcBorders>
              <w:top w:val="nil"/>
              <w:left w:val="nil"/>
              <w:bottom w:val="single" w:sz="4" w:space="0" w:color="auto"/>
              <w:right w:val="single" w:sz="4" w:space="0" w:color="auto"/>
            </w:tcBorders>
            <w:hideMark/>
          </w:tcPr>
          <w:p w14:paraId="2E38EAAE" w14:textId="0152586A"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2017-– Manual Gear plate number registered in Sulaymaniyah</w:t>
            </w:r>
          </w:p>
        </w:tc>
        <w:tc>
          <w:tcPr>
            <w:tcW w:w="638" w:type="dxa"/>
            <w:tcBorders>
              <w:top w:val="nil"/>
              <w:left w:val="nil"/>
              <w:bottom w:val="single" w:sz="4" w:space="0" w:color="auto"/>
              <w:right w:val="single" w:sz="4" w:space="0" w:color="auto"/>
            </w:tcBorders>
            <w:vAlign w:val="center"/>
            <w:hideMark/>
          </w:tcPr>
          <w:p w14:paraId="588FD1FA"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20774993"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89427 KM</w:t>
            </w:r>
          </w:p>
        </w:tc>
        <w:tc>
          <w:tcPr>
            <w:tcW w:w="960" w:type="dxa"/>
            <w:tcBorders>
              <w:top w:val="nil"/>
              <w:left w:val="nil"/>
              <w:bottom w:val="single" w:sz="4" w:space="0" w:color="auto"/>
              <w:right w:val="single" w:sz="4" w:space="0" w:color="auto"/>
            </w:tcBorders>
            <w:noWrap/>
            <w:vAlign w:val="bottom"/>
            <w:hideMark/>
          </w:tcPr>
          <w:p w14:paraId="1B4E5982"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7CC802F"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321BCDF2"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1B026858"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6</w:t>
            </w:r>
          </w:p>
        </w:tc>
        <w:tc>
          <w:tcPr>
            <w:tcW w:w="5622" w:type="dxa"/>
            <w:tcBorders>
              <w:top w:val="nil"/>
              <w:left w:val="nil"/>
              <w:bottom w:val="single" w:sz="4" w:space="0" w:color="auto"/>
              <w:right w:val="single" w:sz="4" w:space="0" w:color="auto"/>
            </w:tcBorders>
            <w:hideMark/>
          </w:tcPr>
          <w:p w14:paraId="4669B4BC" w14:textId="308DFFFF"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DIESEL- 2016-– Manual Gear plate number registered in Sulaymaniyah</w:t>
            </w:r>
          </w:p>
        </w:tc>
        <w:tc>
          <w:tcPr>
            <w:tcW w:w="638" w:type="dxa"/>
            <w:tcBorders>
              <w:top w:val="nil"/>
              <w:left w:val="nil"/>
              <w:bottom w:val="single" w:sz="4" w:space="0" w:color="auto"/>
              <w:right w:val="single" w:sz="4" w:space="0" w:color="auto"/>
            </w:tcBorders>
            <w:vAlign w:val="center"/>
            <w:hideMark/>
          </w:tcPr>
          <w:p w14:paraId="6047760C"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30889DD3"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148549 KM</w:t>
            </w:r>
          </w:p>
        </w:tc>
        <w:tc>
          <w:tcPr>
            <w:tcW w:w="960" w:type="dxa"/>
            <w:tcBorders>
              <w:top w:val="nil"/>
              <w:left w:val="nil"/>
              <w:bottom w:val="single" w:sz="4" w:space="0" w:color="auto"/>
              <w:right w:val="single" w:sz="4" w:space="0" w:color="auto"/>
            </w:tcBorders>
            <w:noWrap/>
            <w:vAlign w:val="bottom"/>
            <w:hideMark/>
          </w:tcPr>
          <w:p w14:paraId="041B7DF9"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DBC7686"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2BFEE052"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6FB87987"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7</w:t>
            </w:r>
          </w:p>
        </w:tc>
        <w:tc>
          <w:tcPr>
            <w:tcW w:w="5622" w:type="dxa"/>
            <w:tcBorders>
              <w:top w:val="nil"/>
              <w:left w:val="nil"/>
              <w:bottom w:val="single" w:sz="4" w:space="0" w:color="auto"/>
              <w:right w:val="single" w:sz="4" w:space="0" w:color="auto"/>
            </w:tcBorders>
            <w:hideMark/>
          </w:tcPr>
          <w:p w14:paraId="131B2E3A" w14:textId="69EB0BCA"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 xml:space="preserve">TOYOTA, LAND CRUISER HARDTOP, DIESEL- 2020-– Manual Gear plate number registered in Erbil </w:t>
            </w:r>
          </w:p>
        </w:tc>
        <w:tc>
          <w:tcPr>
            <w:tcW w:w="638" w:type="dxa"/>
            <w:tcBorders>
              <w:top w:val="nil"/>
              <w:left w:val="nil"/>
              <w:bottom w:val="single" w:sz="4" w:space="0" w:color="auto"/>
              <w:right w:val="single" w:sz="4" w:space="0" w:color="auto"/>
            </w:tcBorders>
            <w:vAlign w:val="center"/>
            <w:hideMark/>
          </w:tcPr>
          <w:p w14:paraId="14C9160E"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015FC64B"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89210 KM</w:t>
            </w:r>
          </w:p>
        </w:tc>
        <w:tc>
          <w:tcPr>
            <w:tcW w:w="960" w:type="dxa"/>
            <w:tcBorders>
              <w:top w:val="nil"/>
              <w:left w:val="nil"/>
              <w:bottom w:val="single" w:sz="4" w:space="0" w:color="auto"/>
              <w:right w:val="single" w:sz="4" w:space="0" w:color="auto"/>
            </w:tcBorders>
            <w:noWrap/>
            <w:vAlign w:val="bottom"/>
            <w:hideMark/>
          </w:tcPr>
          <w:p w14:paraId="5246EF5B"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659542C"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7D5642F4"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6BF07670"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8</w:t>
            </w:r>
          </w:p>
        </w:tc>
        <w:tc>
          <w:tcPr>
            <w:tcW w:w="5622" w:type="dxa"/>
            <w:tcBorders>
              <w:top w:val="nil"/>
              <w:left w:val="nil"/>
              <w:bottom w:val="single" w:sz="4" w:space="0" w:color="auto"/>
              <w:right w:val="single" w:sz="4" w:space="0" w:color="auto"/>
            </w:tcBorders>
            <w:hideMark/>
          </w:tcPr>
          <w:p w14:paraId="02FC9FED" w14:textId="4A24516B"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HILUX PICK UP, 1, HP-26, DIESEL- 2018-– Manual Gear plate number registered in Sulaymaniyah</w:t>
            </w:r>
          </w:p>
        </w:tc>
        <w:tc>
          <w:tcPr>
            <w:tcW w:w="638" w:type="dxa"/>
            <w:tcBorders>
              <w:top w:val="nil"/>
              <w:left w:val="nil"/>
              <w:bottom w:val="single" w:sz="4" w:space="0" w:color="auto"/>
              <w:right w:val="single" w:sz="4" w:space="0" w:color="auto"/>
            </w:tcBorders>
            <w:vAlign w:val="center"/>
            <w:hideMark/>
          </w:tcPr>
          <w:p w14:paraId="308FF6AE"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DF731CE"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210656 KM</w:t>
            </w:r>
          </w:p>
        </w:tc>
        <w:tc>
          <w:tcPr>
            <w:tcW w:w="960" w:type="dxa"/>
            <w:tcBorders>
              <w:top w:val="nil"/>
              <w:left w:val="nil"/>
              <w:bottom w:val="single" w:sz="4" w:space="0" w:color="auto"/>
              <w:right w:val="single" w:sz="4" w:space="0" w:color="auto"/>
            </w:tcBorders>
            <w:noWrap/>
            <w:vAlign w:val="bottom"/>
            <w:hideMark/>
          </w:tcPr>
          <w:p w14:paraId="2F3E65FB"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7DB263A"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730E6F45"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71537A35"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9</w:t>
            </w:r>
          </w:p>
        </w:tc>
        <w:tc>
          <w:tcPr>
            <w:tcW w:w="5622" w:type="dxa"/>
            <w:tcBorders>
              <w:top w:val="nil"/>
              <w:left w:val="nil"/>
              <w:bottom w:val="single" w:sz="4" w:space="0" w:color="auto"/>
              <w:right w:val="single" w:sz="4" w:space="0" w:color="auto"/>
            </w:tcBorders>
            <w:hideMark/>
          </w:tcPr>
          <w:p w14:paraId="2A842EED" w14:textId="261DDED8"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HILUX PICK UP 4x</w:t>
            </w:r>
            <w:proofErr w:type="gramStart"/>
            <w:r>
              <w:rPr>
                <w:rFonts w:ascii="Arial" w:hAnsi="Arial" w:cs="Arial"/>
                <w:color w:val="000000"/>
                <w:sz w:val="16"/>
                <w:szCs w:val="16"/>
              </w:rPr>
              <w:t>4,,</w:t>
            </w:r>
            <w:proofErr w:type="gramEnd"/>
            <w:r>
              <w:rPr>
                <w:rFonts w:ascii="Arial" w:hAnsi="Arial" w:cs="Arial"/>
                <w:color w:val="000000"/>
                <w:sz w:val="16"/>
                <w:szCs w:val="16"/>
              </w:rPr>
              <w:t xml:space="preserve"> HP-01, DIESEL- 2018-– Manual Gear plate number registered in Sulaymaniyah</w:t>
            </w:r>
          </w:p>
        </w:tc>
        <w:tc>
          <w:tcPr>
            <w:tcW w:w="638" w:type="dxa"/>
            <w:tcBorders>
              <w:top w:val="nil"/>
              <w:left w:val="nil"/>
              <w:bottom w:val="single" w:sz="4" w:space="0" w:color="auto"/>
              <w:right w:val="single" w:sz="4" w:space="0" w:color="auto"/>
            </w:tcBorders>
            <w:vAlign w:val="center"/>
            <w:hideMark/>
          </w:tcPr>
          <w:p w14:paraId="2C0914B0"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736B6E90"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144590 KM</w:t>
            </w:r>
          </w:p>
        </w:tc>
        <w:tc>
          <w:tcPr>
            <w:tcW w:w="960" w:type="dxa"/>
            <w:tcBorders>
              <w:top w:val="nil"/>
              <w:left w:val="nil"/>
              <w:bottom w:val="single" w:sz="4" w:space="0" w:color="auto"/>
              <w:right w:val="single" w:sz="4" w:space="0" w:color="auto"/>
            </w:tcBorders>
            <w:noWrap/>
            <w:vAlign w:val="bottom"/>
            <w:hideMark/>
          </w:tcPr>
          <w:p w14:paraId="7B7D8737"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9B94165"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09C74AC0"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0BCF9105"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10</w:t>
            </w:r>
          </w:p>
        </w:tc>
        <w:tc>
          <w:tcPr>
            <w:tcW w:w="5622" w:type="dxa"/>
            <w:tcBorders>
              <w:top w:val="nil"/>
              <w:left w:val="nil"/>
              <w:bottom w:val="single" w:sz="4" w:space="0" w:color="auto"/>
              <w:right w:val="single" w:sz="4" w:space="0" w:color="auto"/>
            </w:tcBorders>
            <w:hideMark/>
          </w:tcPr>
          <w:p w14:paraId="34FB3679" w14:textId="33B19946"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 DIESEL- 2018-– Manual Gear-plate number registered in Sulaymaniyah-Damaged caused by an explosion accident</w:t>
            </w:r>
          </w:p>
        </w:tc>
        <w:tc>
          <w:tcPr>
            <w:tcW w:w="638" w:type="dxa"/>
            <w:tcBorders>
              <w:top w:val="nil"/>
              <w:left w:val="nil"/>
              <w:bottom w:val="single" w:sz="4" w:space="0" w:color="auto"/>
              <w:right w:val="single" w:sz="4" w:space="0" w:color="auto"/>
            </w:tcBorders>
            <w:vAlign w:val="center"/>
            <w:hideMark/>
          </w:tcPr>
          <w:p w14:paraId="246588A4"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6637B665"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106728 KM</w:t>
            </w:r>
          </w:p>
        </w:tc>
        <w:tc>
          <w:tcPr>
            <w:tcW w:w="960" w:type="dxa"/>
            <w:tcBorders>
              <w:top w:val="nil"/>
              <w:left w:val="nil"/>
              <w:bottom w:val="single" w:sz="4" w:space="0" w:color="auto"/>
              <w:right w:val="single" w:sz="4" w:space="0" w:color="auto"/>
            </w:tcBorders>
            <w:noWrap/>
            <w:vAlign w:val="bottom"/>
            <w:hideMark/>
          </w:tcPr>
          <w:p w14:paraId="025D3117"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C30DE27"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230A91" w:rsidRPr="005F6EF4" w14:paraId="327EE39A" w14:textId="77777777" w:rsidTr="00230A91">
        <w:trPr>
          <w:trHeight w:val="450"/>
        </w:trPr>
        <w:tc>
          <w:tcPr>
            <w:tcW w:w="480" w:type="dxa"/>
            <w:tcBorders>
              <w:top w:val="nil"/>
              <w:left w:val="single" w:sz="4" w:space="0" w:color="auto"/>
              <w:bottom w:val="single" w:sz="4" w:space="0" w:color="auto"/>
              <w:right w:val="single" w:sz="4" w:space="0" w:color="auto"/>
            </w:tcBorders>
            <w:vAlign w:val="center"/>
            <w:hideMark/>
          </w:tcPr>
          <w:p w14:paraId="3D8B644B" w14:textId="77777777" w:rsidR="00230A91" w:rsidRPr="005F6EF4" w:rsidRDefault="00230A91" w:rsidP="00230A91">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11</w:t>
            </w:r>
          </w:p>
        </w:tc>
        <w:tc>
          <w:tcPr>
            <w:tcW w:w="5622" w:type="dxa"/>
            <w:tcBorders>
              <w:top w:val="nil"/>
              <w:left w:val="nil"/>
              <w:bottom w:val="single" w:sz="4" w:space="0" w:color="auto"/>
              <w:right w:val="single" w:sz="4" w:space="0" w:color="auto"/>
            </w:tcBorders>
            <w:hideMark/>
          </w:tcPr>
          <w:p w14:paraId="27936218" w14:textId="2830F269" w:rsidR="00230A91" w:rsidRPr="005F6EF4" w:rsidRDefault="00230A91" w:rsidP="00230A91">
            <w:pPr>
              <w:rPr>
                <w:rFonts w:ascii="Arial" w:eastAsia="Times New Roman" w:hAnsi="Arial" w:cs="Arial"/>
                <w:color w:val="000000"/>
                <w:sz w:val="16"/>
                <w:szCs w:val="16"/>
              </w:rPr>
            </w:pPr>
            <w:r>
              <w:rPr>
                <w:rFonts w:ascii="Arial" w:hAnsi="Arial" w:cs="Arial"/>
                <w:color w:val="000000"/>
                <w:sz w:val="16"/>
                <w:szCs w:val="16"/>
              </w:rPr>
              <w:t>TOYOTA, LAND CRUISER HARDTOP-DIESEL- 2020-– Manual Gear plate number registered in Erbil</w:t>
            </w:r>
          </w:p>
        </w:tc>
        <w:tc>
          <w:tcPr>
            <w:tcW w:w="638" w:type="dxa"/>
            <w:tcBorders>
              <w:top w:val="nil"/>
              <w:left w:val="nil"/>
              <w:bottom w:val="single" w:sz="4" w:space="0" w:color="auto"/>
              <w:right w:val="single" w:sz="4" w:space="0" w:color="auto"/>
            </w:tcBorders>
            <w:vAlign w:val="center"/>
            <w:hideMark/>
          </w:tcPr>
          <w:p w14:paraId="5C270C2F" w14:textId="77777777" w:rsidR="00230A91" w:rsidRPr="005F6EF4" w:rsidRDefault="00230A91" w:rsidP="00230A91">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610B3C44" w14:textId="77777777" w:rsidR="00230A91" w:rsidRPr="005F6EF4" w:rsidRDefault="00230A91" w:rsidP="00230A91">
            <w:pPr>
              <w:rPr>
                <w:rFonts w:ascii="Arial" w:eastAsia="Times New Roman" w:hAnsi="Arial" w:cs="Arial"/>
                <w:color w:val="000000"/>
                <w:sz w:val="16"/>
                <w:szCs w:val="16"/>
              </w:rPr>
            </w:pPr>
            <w:r w:rsidRPr="005F6EF4">
              <w:rPr>
                <w:rFonts w:ascii="Arial" w:eastAsia="Times New Roman" w:hAnsi="Arial" w:cs="Arial"/>
                <w:color w:val="000000"/>
                <w:sz w:val="16"/>
                <w:szCs w:val="16"/>
              </w:rPr>
              <w:t>58830 KM</w:t>
            </w:r>
          </w:p>
        </w:tc>
        <w:tc>
          <w:tcPr>
            <w:tcW w:w="960" w:type="dxa"/>
            <w:tcBorders>
              <w:top w:val="nil"/>
              <w:left w:val="nil"/>
              <w:bottom w:val="single" w:sz="4" w:space="0" w:color="auto"/>
              <w:right w:val="single" w:sz="4" w:space="0" w:color="auto"/>
            </w:tcBorders>
            <w:noWrap/>
            <w:vAlign w:val="bottom"/>
            <w:hideMark/>
          </w:tcPr>
          <w:p w14:paraId="0713EAB4"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21FA162" w14:textId="77777777" w:rsidR="00230A91" w:rsidRPr="005F6EF4" w:rsidRDefault="00230A91" w:rsidP="00230A91">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136E18" w14:paraId="6810F8A5" w14:textId="77777777" w:rsidTr="00230A91">
        <w:trPr>
          <w:trHeight w:val="450"/>
        </w:trPr>
        <w:tc>
          <w:tcPr>
            <w:tcW w:w="480" w:type="dxa"/>
            <w:tcBorders>
              <w:top w:val="nil"/>
              <w:left w:val="single" w:sz="4" w:space="0" w:color="auto"/>
              <w:bottom w:val="single" w:sz="4" w:space="0" w:color="auto"/>
              <w:right w:val="single" w:sz="4" w:space="0" w:color="auto"/>
            </w:tcBorders>
            <w:vAlign w:val="center"/>
          </w:tcPr>
          <w:p w14:paraId="7D0B5E17" w14:textId="0A648F6D"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12</w:t>
            </w:r>
          </w:p>
        </w:tc>
        <w:tc>
          <w:tcPr>
            <w:tcW w:w="5622" w:type="dxa"/>
            <w:tcBorders>
              <w:top w:val="nil"/>
              <w:left w:val="nil"/>
              <w:bottom w:val="single" w:sz="4" w:space="0" w:color="auto"/>
              <w:right w:val="single" w:sz="4" w:space="0" w:color="auto"/>
            </w:tcBorders>
            <w:vAlign w:val="center"/>
          </w:tcPr>
          <w:p w14:paraId="38258EBE" w14:textId="393D81E4" w:rsidR="0048714B" w:rsidRPr="00136E18" w:rsidRDefault="00B234CD" w:rsidP="00136E18">
            <w:pPr>
              <w:rPr>
                <w:rFonts w:ascii="Arial" w:eastAsia="Times New Roman" w:hAnsi="Arial" w:cs="Arial"/>
                <w:color w:val="000000"/>
                <w:sz w:val="16"/>
                <w:szCs w:val="16"/>
                <w:rtl/>
              </w:rPr>
            </w:pPr>
            <w:r w:rsidRPr="00136E18">
              <w:rPr>
                <w:rFonts w:ascii="Arial" w:eastAsia="Times New Roman" w:hAnsi="Arial" w:cs="Arial"/>
                <w:color w:val="000000"/>
                <w:sz w:val="16"/>
                <w:szCs w:val="16"/>
              </w:rPr>
              <w:t>ISUZU GENERATOR  17 KVA DIESEL 3 CYLINDER</w:t>
            </w:r>
            <w:r w:rsidR="007C1198" w:rsidRPr="00136E18">
              <w:rPr>
                <w:rFonts w:ascii="Arial" w:eastAsia="Times New Roman" w:hAnsi="Arial" w:cs="Arial"/>
                <w:color w:val="000000"/>
                <w:sz w:val="16"/>
                <w:szCs w:val="16"/>
              </w:rPr>
              <w:t>,</w:t>
            </w:r>
            <w:r w:rsidR="00136E18" w:rsidRPr="00136E18">
              <w:rPr>
                <w:rFonts w:ascii="Segoe UI" w:eastAsia="Times New Roman" w:hAnsi="Segoe UI" w:cs="Segoe UI"/>
                <w:sz w:val="21"/>
                <w:szCs w:val="21"/>
              </w:rPr>
              <w:t xml:space="preserve"> </w:t>
            </w:r>
            <w:proofErr w:type="gramStart"/>
            <w:r w:rsidR="00136E18" w:rsidRPr="00136E18">
              <w:rPr>
                <w:rFonts w:ascii="Arial" w:eastAsia="Times New Roman" w:hAnsi="Arial" w:cs="Arial"/>
                <w:color w:val="000000"/>
                <w:sz w:val="16"/>
                <w:szCs w:val="16"/>
              </w:rPr>
              <w:t>The</w:t>
            </w:r>
            <w:proofErr w:type="gramEnd"/>
            <w:r w:rsidR="00136E18" w:rsidRPr="00136E18">
              <w:rPr>
                <w:rFonts w:ascii="Arial" w:eastAsia="Times New Roman" w:hAnsi="Arial" w:cs="Arial"/>
                <w:color w:val="000000"/>
                <w:sz w:val="16"/>
                <w:szCs w:val="16"/>
              </w:rPr>
              <w:t xml:space="preserve"> generator alternator has burned out</w:t>
            </w:r>
          </w:p>
        </w:tc>
        <w:tc>
          <w:tcPr>
            <w:tcW w:w="638" w:type="dxa"/>
            <w:tcBorders>
              <w:top w:val="nil"/>
              <w:left w:val="nil"/>
              <w:bottom w:val="single" w:sz="4" w:space="0" w:color="auto"/>
              <w:right w:val="single" w:sz="4" w:space="0" w:color="auto"/>
            </w:tcBorders>
            <w:vAlign w:val="center"/>
          </w:tcPr>
          <w:p w14:paraId="13E1E891" w14:textId="07ACCB7E" w:rsidR="0048714B" w:rsidRPr="00136E18" w:rsidRDefault="00136E18" w:rsidP="0048714B">
            <w:pPr>
              <w:jc w:val="center"/>
              <w:rPr>
                <w:rFonts w:ascii="Arial" w:eastAsia="Times New Roman" w:hAnsi="Arial" w:cs="Arial"/>
                <w:color w:val="000000"/>
                <w:sz w:val="16"/>
                <w:szCs w:val="16"/>
              </w:rPr>
            </w:pPr>
            <w:r>
              <w:rPr>
                <w:rFonts w:ascii="Arial" w:eastAsia="Times New Roman" w:hAnsi="Arial" w:cs="Arial" w:hint="cs"/>
                <w:color w:val="000000"/>
                <w:sz w:val="16"/>
                <w:szCs w:val="16"/>
                <w:rtl/>
              </w:rPr>
              <w:t>1</w:t>
            </w:r>
          </w:p>
        </w:tc>
        <w:tc>
          <w:tcPr>
            <w:tcW w:w="1220" w:type="dxa"/>
            <w:tcBorders>
              <w:top w:val="nil"/>
              <w:left w:val="nil"/>
              <w:bottom w:val="single" w:sz="4" w:space="0" w:color="auto"/>
              <w:right w:val="single" w:sz="4" w:space="0" w:color="auto"/>
            </w:tcBorders>
            <w:vAlign w:val="center"/>
          </w:tcPr>
          <w:p w14:paraId="5CA3B879" w14:textId="34559AC7" w:rsidR="0048714B" w:rsidRPr="006803B6" w:rsidRDefault="006803B6" w:rsidP="0048714B">
            <w:pPr>
              <w:rPr>
                <w:sz w:val="16"/>
                <w:szCs w:val="16"/>
              </w:rPr>
            </w:pPr>
            <w:r w:rsidRPr="00534076">
              <w:rPr>
                <w:sz w:val="16"/>
                <w:szCs w:val="16"/>
              </w:rPr>
              <w:t xml:space="preserve">Approx. </w:t>
            </w:r>
            <w:r w:rsidR="008E4339" w:rsidRPr="006803B6">
              <w:rPr>
                <w:sz w:val="16"/>
                <w:szCs w:val="16"/>
              </w:rPr>
              <w:t xml:space="preserve">5842 </w:t>
            </w:r>
            <w:proofErr w:type="spellStart"/>
            <w:r w:rsidRPr="00534076">
              <w:rPr>
                <w:sz w:val="16"/>
                <w:szCs w:val="16"/>
              </w:rPr>
              <w:t>hrs</w:t>
            </w:r>
            <w:proofErr w:type="spellEnd"/>
          </w:p>
        </w:tc>
        <w:tc>
          <w:tcPr>
            <w:tcW w:w="960" w:type="dxa"/>
            <w:tcBorders>
              <w:top w:val="nil"/>
              <w:left w:val="nil"/>
              <w:bottom w:val="single" w:sz="4" w:space="0" w:color="auto"/>
              <w:right w:val="single" w:sz="4" w:space="0" w:color="auto"/>
            </w:tcBorders>
            <w:noWrap/>
            <w:vAlign w:val="bottom"/>
          </w:tcPr>
          <w:p w14:paraId="0FE8E3D5" w14:textId="77777777" w:rsidR="0048714B" w:rsidRPr="00136E18" w:rsidRDefault="0048714B" w:rsidP="0048714B">
            <w:pPr>
              <w:rPr>
                <w:rFonts w:ascii="Aptos Narrow" w:eastAsia="Times New Roman" w:hAnsi="Aptos Narrow" w:cs="Times New Roman"/>
                <w:color w:val="000000"/>
                <w:sz w:val="22"/>
                <w:szCs w:val="22"/>
              </w:rPr>
            </w:pPr>
          </w:p>
        </w:tc>
        <w:tc>
          <w:tcPr>
            <w:tcW w:w="960" w:type="dxa"/>
            <w:tcBorders>
              <w:top w:val="nil"/>
              <w:left w:val="nil"/>
              <w:bottom w:val="single" w:sz="4" w:space="0" w:color="auto"/>
              <w:right w:val="single" w:sz="4" w:space="0" w:color="auto"/>
            </w:tcBorders>
            <w:noWrap/>
            <w:vAlign w:val="bottom"/>
          </w:tcPr>
          <w:p w14:paraId="74792F1A" w14:textId="77777777" w:rsidR="0048714B" w:rsidRPr="00136E18" w:rsidRDefault="0048714B" w:rsidP="0048714B">
            <w:pPr>
              <w:rPr>
                <w:rFonts w:ascii="Aptos Narrow" w:eastAsia="Times New Roman" w:hAnsi="Aptos Narrow" w:cs="Times New Roman"/>
                <w:color w:val="000000"/>
                <w:sz w:val="22"/>
                <w:szCs w:val="22"/>
              </w:rPr>
            </w:pPr>
          </w:p>
        </w:tc>
      </w:tr>
      <w:tr w:rsidR="0048714B" w:rsidRPr="005F6EF4" w14:paraId="2EABCAB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8EE4ADC" w14:textId="4EDEFBFF"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13</w:t>
            </w:r>
          </w:p>
        </w:tc>
        <w:tc>
          <w:tcPr>
            <w:tcW w:w="5622" w:type="dxa"/>
            <w:tcBorders>
              <w:top w:val="nil"/>
              <w:left w:val="nil"/>
              <w:bottom w:val="single" w:sz="4" w:space="0" w:color="auto"/>
              <w:right w:val="single" w:sz="4" w:space="0" w:color="auto"/>
            </w:tcBorders>
            <w:vAlign w:val="center"/>
            <w:hideMark/>
          </w:tcPr>
          <w:p w14:paraId="78BAB16F"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Canon PIXMA G3470 refillable ink tank 3-in-1 printer with Wi-Fi, A4, not working Does not read the cartridge </w:t>
            </w:r>
          </w:p>
        </w:tc>
        <w:tc>
          <w:tcPr>
            <w:tcW w:w="638" w:type="dxa"/>
            <w:tcBorders>
              <w:top w:val="nil"/>
              <w:left w:val="nil"/>
              <w:bottom w:val="single" w:sz="4" w:space="0" w:color="auto"/>
              <w:right w:val="single" w:sz="4" w:space="0" w:color="auto"/>
            </w:tcBorders>
            <w:vAlign w:val="center"/>
            <w:hideMark/>
          </w:tcPr>
          <w:p w14:paraId="2D35F586"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0A18D573"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5C13FF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1C0DB5A"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7773762C"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0F8C78BE" w14:textId="5B7656B4"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14</w:t>
            </w:r>
          </w:p>
        </w:tc>
        <w:tc>
          <w:tcPr>
            <w:tcW w:w="5622" w:type="dxa"/>
            <w:tcBorders>
              <w:top w:val="nil"/>
              <w:left w:val="nil"/>
              <w:bottom w:val="single" w:sz="4" w:space="0" w:color="auto"/>
              <w:right w:val="single" w:sz="4" w:space="0" w:color="auto"/>
            </w:tcBorders>
            <w:vAlign w:val="center"/>
            <w:hideMark/>
          </w:tcPr>
          <w:p w14:paraId="1B00D596"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Epson Workforce Pro WF-7840 wireless all-in-one color inkjet printer, A3/A4, </w:t>
            </w:r>
            <w:proofErr w:type="gramStart"/>
            <w:r w:rsidRPr="005F6EF4">
              <w:rPr>
                <w:rFonts w:ascii="Arial" w:eastAsia="Times New Roman" w:hAnsi="Arial" w:cs="Arial"/>
                <w:color w:val="000000"/>
                <w:sz w:val="16"/>
                <w:szCs w:val="16"/>
              </w:rPr>
              <w:t>Not</w:t>
            </w:r>
            <w:proofErr w:type="gramEnd"/>
            <w:r w:rsidRPr="005F6EF4">
              <w:rPr>
                <w:rFonts w:ascii="Arial" w:eastAsia="Times New Roman" w:hAnsi="Arial" w:cs="Arial"/>
                <w:color w:val="000000"/>
                <w:sz w:val="16"/>
                <w:szCs w:val="16"/>
              </w:rPr>
              <w:t xml:space="preserve"> working Broken header / scanner doesn’t work</w:t>
            </w:r>
          </w:p>
        </w:tc>
        <w:tc>
          <w:tcPr>
            <w:tcW w:w="638" w:type="dxa"/>
            <w:tcBorders>
              <w:top w:val="nil"/>
              <w:left w:val="nil"/>
              <w:bottom w:val="single" w:sz="4" w:space="0" w:color="auto"/>
              <w:right w:val="single" w:sz="4" w:space="0" w:color="auto"/>
            </w:tcBorders>
            <w:vAlign w:val="center"/>
            <w:hideMark/>
          </w:tcPr>
          <w:p w14:paraId="0A0E96B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6CB7A471"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C2C805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2440B5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7D3E36C7"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3895BF7" w14:textId="65E914E6"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15</w:t>
            </w:r>
          </w:p>
        </w:tc>
        <w:tc>
          <w:tcPr>
            <w:tcW w:w="5622" w:type="dxa"/>
            <w:tcBorders>
              <w:top w:val="nil"/>
              <w:left w:val="nil"/>
              <w:bottom w:val="single" w:sz="4" w:space="0" w:color="auto"/>
              <w:right w:val="single" w:sz="4" w:space="0" w:color="auto"/>
            </w:tcBorders>
            <w:vAlign w:val="center"/>
            <w:hideMark/>
          </w:tcPr>
          <w:p w14:paraId="6799CE72"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Canon PIXMA G3411 refillable ink tank 3-in-1 printer with Wi-Fi, A4, not working, Software problem </w:t>
            </w:r>
          </w:p>
        </w:tc>
        <w:tc>
          <w:tcPr>
            <w:tcW w:w="638" w:type="dxa"/>
            <w:tcBorders>
              <w:top w:val="nil"/>
              <w:left w:val="nil"/>
              <w:bottom w:val="single" w:sz="4" w:space="0" w:color="auto"/>
              <w:right w:val="single" w:sz="4" w:space="0" w:color="auto"/>
            </w:tcBorders>
            <w:vAlign w:val="center"/>
            <w:hideMark/>
          </w:tcPr>
          <w:p w14:paraId="1291E2B4"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01B2CD77"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380F8F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5DAFD8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15CB13A4"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6C87CB5" w14:textId="39D3AFC5"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16</w:t>
            </w:r>
          </w:p>
        </w:tc>
        <w:tc>
          <w:tcPr>
            <w:tcW w:w="5622" w:type="dxa"/>
            <w:tcBorders>
              <w:top w:val="nil"/>
              <w:left w:val="nil"/>
              <w:bottom w:val="single" w:sz="4" w:space="0" w:color="auto"/>
              <w:right w:val="single" w:sz="4" w:space="0" w:color="auto"/>
            </w:tcBorders>
            <w:vAlign w:val="center"/>
            <w:hideMark/>
          </w:tcPr>
          <w:p w14:paraId="646514E0"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Epson Eco Tank L14150, A4/A3+ Wi-Fi Duplex Wide-Format All-in-One Ink Tank Printer, not working, Software problem </w:t>
            </w:r>
          </w:p>
        </w:tc>
        <w:tc>
          <w:tcPr>
            <w:tcW w:w="638" w:type="dxa"/>
            <w:tcBorders>
              <w:top w:val="nil"/>
              <w:left w:val="nil"/>
              <w:bottom w:val="single" w:sz="4" w:space="0" w:color="auto"/>
              <w:right w:val="single" w:sz="4" w:space="0" w:color="auto"/>
            </w:tcBorders>
            <w:vAlign w:val="center"/>
            <w:hideMark/>
          </w:tcPr>
          <w:p w14:paraId="14DECF83"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42CB8AEA"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59D00F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339A71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6FD730B"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ABD339A" w14:textId="090AE7D8"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17</w:t>
            </w:r>
          </w:p>
        </w:tc>
        <w:tc>
          <w:tcPr>
            <w:tcW w:w="5622" w:type="dxa"/>
            <w:tcBorders>
              <w:top w:val="nil"/>
              <w:left w:val="nil"/>
              <w:bottom w:val="single" w:sz="4" w:space="0" w:color="auto"/>
              <w:right w:val="single" w:sz="4" w:space="0" w:color="auto"/>
            </w:tcBorders>
            <w:vAlign w:val="center"/>
            <w:hideMark/>
          </w:tcPr>
          <w:p w14:paraId="37715730"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Epson Eco Tank L14150, A4/A3+ Wi-Fi Duplex Wide-Format All-in-One Ink Tank Printer, not working, Software problem </w:t>
            </w:r>
          </w:p>
        </w:tc>
        <w:tc>
          <w:tcPr>
            <w:tcW w:w="638" w:type="dxa"/>
            <w:tcBorders>
              <w:top w:val="nil"/>
              <w:left w:val="nil"/>
              <w:bottom w:val="single" w:sz="4" w:space="0" w:color="auto"/>
              <w:right w:val="single" w:sz="4" w:space="0" w:color="auto"/>
            </w:tcBorders>
            <w:vAlign w:val="center"/>
            <w:hideMark/>
          </w:tcPr>
          <w:p w14:paraId="122AA7C7"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097340E2"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58CCB6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565370B"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48450AF5"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343342DD" w14:textId="026D03B1"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18</w:t>
            </w:r>
          </w:p>
        </w:tc>
        <w:tc>
          <w:tcPr>
            <w:tcW w:w="5622" w:type="dxa"/>
            <w:tcBorders>
              <w:top w:val="nil"/>
              <w:left w:val="nil"/>
              <w:bottom w:val="single" w:sz="4" w:space="0" w:color="auto"/>
              <w:right w:val="single" w:sz="4" w:space="0" w:color="auto"/>
            </w:tcBorders>
            <w:vAlign w:val="center"/>
            <w:hideMark/>
          </w:tcPr>
          <w:p w14:paraId="2D98F845"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Xerox AltaLink C8035 Color Multifunction Printer, not working, Software problem </w:t>
            </w:r>
          </w:p>
        </w:tc>
        <w:tc>
          <w:tcPr>
            <w:tcW w:w="638" w:type="dxa"/>
            <w:tcBorders>
              <w:top w:val="nil"/>
              <w:left w:val="nil"/>
              <w:bottom w:val="single" w:sz="4" w:space="0" w:color="auto"/>
              <w:right w:val="single" w:sz="4" w:space="0" w:color="auto"/>
            </w:tcBorders>
            <w:vAlign w:val="center"/>
            <w:hideMark/>
          </w:tcPr>
          <w:p w14:paraId="60793CB1"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261A3309"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624A6DA"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721D71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08C068A"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1BC23A0A" w14:textId="2B3355F3"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19</w:t>
            </w:r>
          </w:p>
        </w:tc>
        <w:tc>
          <w:tcPr>
            <w:tcW w:w="5622" w:type="dxa"/>
            <w:tcBorders>
              <w:top w:val="nil"/>
              <w:left w:val="nil"/>
              <w:bottom w:val="single" w:sz="4" w:space="0" w:color="auto"/>
              <w:right w:val="single" w:sz="4" w:space="0" w:color="auto"/>
            </w:tcBorders>
            <w:vAlign w:val="center"/>
            <w:hideMark/>
          </w:tcPr>
          <w:p w14:paraId="05394DBB"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HP DesignJet Plotter Printer, not working, Software problem </w:t>
            </w:r>
          </w:p>
        </w:tc>
        <w:tc>
          <w:tcPr>
            <w:tcW w:w="638" w:type="dxa"/>
            <w:tcBorders>
              <w:top w:val="nil"/>
              <w:left w:val="nil"/>
              <w:bottom w:val="single" w:sz="4" w:space="0" w:color="auto"/>
              <w:right w:val="single" w:sz="4" w:space="0" w:color="auto"/>
            </w:tcBorders>
            <w:vAlign w:val="center"/>
            <w:hideMark/>
          </w:tcPr>
          <w:p w14:paraId="0267A5FA"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vAlign w:val="center"/>
            <w:hideMark/>
          </w:tcPr>
          <w:p w14:paraId="5D570D4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FA57C77"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AA4D4F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43FCB51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76E3B60B" w14:textId="6B750B0B"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20</w:t>
            </w:r>
          </w:p>
        </w:tc>
        <w:tc>
          <w:tcPr>
            <w:tcW w:w="5622" w:type="dxa"/>
            <w:tcBorders>
              <w:top w:val="nil"/>
              <w:left w:val="nil"/>
              <w:bottom w:val="single" w:sz="4" w:space="0" w:color="auto"/>
              <w:right w:val="single" w:sz="4" w:space="0" w:color="auto"/>
            </w:tcBorders>
            <w:vAlign w:val="center"/>
            <w:hideMark/>
          </w:tcPr>
          <w:p w14:paraId="18CBC301"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Canon Image Formula DR-M160II Scanner Not working, Software problem </w:t>
            </w:r>
          </w:p>
        </w:tc>
        <w:tc>
          <w:tcPr>
            <w:tcW w:w="638" w:type="dxa"/>
            <w:tcBorders>
              <w:top w:val="nil"/>
              <w:left w:val="nil"/>
              <w:bottom w:val="single" w:sz="4" w:space="0" w:color="auto"/>
              <w:right w:val="single" w:sz="4" w:space="0" w:color="auto"/>
            </w:tcBorders>
            <w:vAlign w:val="center"/>
            <w:hideMark/>
          </w:tcPr>
          <w:p w14:paraId="5C04AC58"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3A54818A"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6FA4F3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BBEDBA2"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5CAD864"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0BBE1A9" w14:textId="04358595"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21</w:t>
            </w:r>
          </w:p>
        </w:tc>
        <w:tc>
          <w:tcPr>
            <w:tcW w:w="5622" w:type="dxa"/>
            <w:tcBorders>
              <w:top w:val="nil"/>
              <w:left w:val="nil"/>
              <w:bottom w:val="single" w:sz="4" w:space="0" w:color="auto"/>
              <w:right w:val="single" w:sz="4" w:space="0" w:color="auto"/>
            </w:tcBorders>
            <w:vAlign w:val="center"/>
            <w:hideMark/>
          </w:tcPr>
          <w:p w14:paraId="52CCF3F9"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ASUS CD Reader / CD Drive, not working, Software problem </w:t>
            </w:r>
          </w:p>
        </w:tc>
        <w:tc>
          <w:tcPr>
            <w:tcW w:w="638" w:type="dxa"/>
            <w:tcBorders>
              <w:top w:val="nil"/>
              <w:left w:val="nil"/>
              <w:bottom w:val="single" w:sz="4" w:space="0" w:color="auto"/>
              <w:right w:val="single" w:sz="4" w:space="0" w:color="auto"/>
            </w:tcBorders>
            <w:vAlign w:val="center"/>
            <w:hideMark/>
          </w:tcPr>
          <w:p w14:paraId="1BB880A9"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vAlign w:val="center"/>
            <w:hideMark/>
          </w:tcPr>
          <w:p w14:paraId="102C87C6"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7616922"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F0B0BA8"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16BC7561"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1DC3C2F" w14:textId="14525DDA"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22</w:t>
            </w:r>
          </w:p>
        </w:tc>
        <w:tc>
          <w:tcPr>
            <w:tcW w:w="5622" w:type="dxa"/>
            <w:tcBorders>
              <w:top w:val="nil"/>
              <w:left w:val="nil"/>
              <w:bottom w:val="single" w:sz="4" w:space="0" w:color="auto"/>
              <w:right w:val="single" w:sz="4" w:space="0" w:color="auto"/>
            </w:tcBorders>
            <w:vAlign w:val="center"/>
            <w:hideMark/>
          </w:tcPr>
          <w:p w14:paraId="38FDB855"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Lenovo IdeaPad 320 Laptop, not working Very slow/ damaged cover </w:t>
            </w:r>
          </w:p>
        </w:tc>
        <w:tc>
          <w:tcPr>
            <w:tcW w:w="638" w:type="dxa"/>
            <w:tcBorders>
              <w:top w:val="nil"/>
              <w:left w:val="nil"/>
              <w:bottom w:val="single" w:sz="4" w:space="0" w:color="auto"/>
              <w:right w:val="single" w:sz="4" w:space="0" w:color="auto"/>
            </w:tcBorders>
            <w:vAlign w:val="center"/>
            <w:hideMark/>
          </w:tcPr>
          <w:p w14:paraId="789565E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67229C7"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4B9843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C132D4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2B2F0082"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6EFBE63" w14:textId="36E73AEE"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lastRenderedPageBreak/>
              <w:t>23</w:t>
            </w:r>
          </w:p>
        </w:tc>
        <w:tc>
          <w:tcPr>
            <w:tcW w:w="5622" w:type="dxa"/>
            <w:tcBorders>
              <w:top w:val="nil"/>
              <w:left w:val="nil"/>
              <w:bottom w:val="single" w:sz="4" w:space="0" w:color="auto"/>
              <w:right w:val="single" w:sz="4" w:space="0" w:color="auto"/>
            </w:tcBorders>
            <w:vAlign w:val="center"/>
            <w:hideMark/>
          </w:tcPr>
          <w:p w14:paraId="4667C5FD"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Samsung SM-T585 Tablet, not working, Old /have battery problems </w:t>
            </w:r>
          </w:p>
        </w:tc>
        <w:tc>
          <w:tcPr>
            <w:tcW w:w="638" w:type="dxa"/>
            <w:tcBorders>
              <w:top w:val="nil"/>
              <w:left w:val="nil"/>
              <w:bottom w:val="single" w:sz="4" w:space="0" w:color="auto"/>
              <w:right w:val="single" w:sz="4" w:space="0" w:color="auto"/>
            </w:tcBorders>
            <w:vAlign w:val="center"/>
            <w:hideMark/>
          </w:tcPr>
          <w:p w14:paraId="16235594"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6496B9FF"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56A646D"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D9B559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4294551"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5334ABA" w14:textId="5FCC81EB"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24</w:t>
            </w:r>
          </w:p>
        </w:tc>
        <w:tc>
          <w:tcPr>
            <w:tcW w:w="5622" w:type="dxa"/>
            <w:tcBorders>
              <w:top w:val="nil"/>
              <w:left w:val="nil"/>
              <w:bottom w:val="single" w:sz="4" w:space="0" w:color="auto"/>
              <w:right w:val="single" w:sz="4" w:space="0" w:color="auto"/>
            </w:tcBorders>
            <w:vAlign w:val="center"/>
            <w:hideMark/>
          </w:tcPr>
          <w:p w14:paraId="5BC690B1"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Samsung Galaxy A22 Mobile Phone, not working, Broken camera and battery don’t work </w:t>
            </w:r>
          </w:p>
        </w:tc>
        <w:tc>
          <w:tcPr>
            <w:tcW w:w="638" w:type="dxa"/>
            <w:tcBorders>
              <w:top w:val="nil"/>
              <w:left w:val="nil"/>
              <w:bottom w:val="single" w:sz="4" w:space="0" w:color="auto"/>
              <w:right w:val="single" w:sz="4" w:space="0" w:color="auto"/>
            </w:tcBorders>
            <w:vAlign w:val="center"/>
            <w:hideMark/>
          </w:tcPr>
          <w:p w14:paraId="6BA9CF4F"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vAlign w:val="center"/>
            <w:hideMark/>
          </w:tcPr>
          <w:p w14:paraId="6C82F0F3"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6627FCD"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BCDE079"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E906E19"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1E551995" w14:textId="43A0FCD2"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25</w:t>
            </w:r>
          </w:p>
        </w:tc>
        <w:tc>
          <w:tcPr>
            <w:tcW w:w="5622" w:type="dxa"/>
            <w:tcBorders>
              <w:top w:val="nil"/>
              <w:left w:val="nil"/>
              <w:bottom w:val="single" w:sz="4" w:space="0" w:color="auto"/>
              <w:right w:val="single" w:sz="4" w:space="0" w:color="auto"/>
            </w:tcBorders>
            <w:vAlign w:val="center"/>
            <w:hideMark/>
          </w:tcPr>
          <w:p w14:paraId="41C324D9"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Samsung Galaxy A32 Mobile Phone, not working, cannot connect to the network and battery problem </w:t>
            </w:r>
          </w:p>
        </w:tc>
        <w:tc>
          <w:tcPr>
            <w:tcW w:w="638" w:type="dxa"/>
            <w:tcBorders>
              <w:top w:val="nil"/>
              <w:left w:val="nil"/>
              <w:bottom w:val="single" w:sz="4" w:space="0" w:color="auto"/>
              <w:right w:val="single" w:sz="4" w:space="0" w:color="auto"/>
            </w:tcBorders>
            <w:vAlign w:val="center"/>
            <w:hideMark/>
          </w:tcPr>
          <w:p w14:paraId="766969C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450AF18C"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FE15902"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32070B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1585AA02"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65DCA493" w14:textId="120FE613"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26</w:t>
            </w:r>
          </w:p>
        </w:tc>
        <w:tc>
          <w:tcPr>
            <w:tcW w:w="5622" w:type="dxa"/>
            <w:tcBorders>
              <w:top w:val="nil"/>
              <w:left w:val="nil"/>
              <w:bottom w:val="single" w:sz="4" w:space="0" w:color="auto"/>
              <w:right w:val="single" w:sz="4" w:space="0" w:color="auto"/>
            </w:tcBorders>
            <w:vAlign w:val="center"/>
            <w:hideMark/>
          </w:tcPr>
          <w:p w14:paraId="5CA28008"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Receiver, not working, Old</w:t>
            </w:r>
          </w:p>
        </w:tc>
        <w:tc>
          <w:tcPr>
            <w:tcW w:w="638" w:type="dxa"/>
            <w:tcBorders>
              <w:top w:val="nil"/>
              <w:left w:val="nil"/>
              <w:bottom w:val="single" w:sz="4" w:space="0" w:color="auto"/>
              <w:right w:val="single" w:sz="4" w:space="0" w:color="auto"/>
            </w:tcBorders>
            <w:vAlign w:val="center"/>
            <w:hideMark/>
          </w:tcPr>
          <w:p w14:paraId="61168A92"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38CEF0CF"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5F91302"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F5B1D73"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33C5ED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3D7D17D" w14:textId="06FA1BF5"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27</w:t>
            </w:r>
          </w:p>
        </w:tc>
        <w:tc>
          <w:tcPr>
            <w:tcW w:w="5622" w:type="dxa"/>
            <w:tcBorders>
              <w:top w:val="nil"/>
              <w:left w:val="nil"/>
              <w:bottom w:val="single" w:sz="4" w:space="0" w:color="auto"/>
              <w:right w:val="single" w:sz="4" w:space="0" w:color="auto"/>
            </w:tcBorders>
            <w:vAlign w:val="center"/>
            <w:hideMark/>
          </w:tcPr>
          <w:p w14:paraId="498C7C2E"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TV LG 32 inch </w:t>
            </w:r>
          </w:p>
        </w:tc>
        <w:tc>
          <w:tcPr>
            <w:tcW w:w="638" w:type="dxa"/>
            <w:tcBorders>
              <w:top w:val="nil"/>
              <w:left w:val="nil"/>
              <w:bottom w:val="single" w:sz="4" w:space="0" w:color="auto"/>
              <w:right w:val="single" w:sz="4" w:space="0" w:color="auto"/>
            </w:tcBorders>
            <w:vAlign w:val="center"/>
            <w:hideMark/>
          </w:tcPr>
          <w:p w14:paraId="2D84CD66"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AC88FFB"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B48666D"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38E401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1DB9911"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3E0EF3FC" w14:textId="440F2A32"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28</w:t>
            </w:r>
          </w:p>
        </w:tc>
        <w:tc>
          <w:tcPr>
            <w:tcW w:w="5622" w:type="dxa"/>
            <w:tcBorders>
              <w:top w:val="nil"/>
              <w:left w:val="nil"/>
              <w:bottom w:val="single" w:sz="4" w:space="0" w:color="auto"/>
              <w:right w:val="single" w:sz="4" w:space="0" w:color="auto"/>
            </w:tcBorders>
            <w:vAlign w:val="center"/>
            <w:hideMark/>
          </w:tcPr>
          <w:p w14:paraId="5EB2E5E3"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Shredder, not working</w:t>
            </w:r>
          </w:p>
        </w:tc>
        <w:tc>
          <w:tcPr>
            <w:tcW w:w="638" w:type="dxa"/>
            <w:tcBorders>
              <w:top w:val="nil"/>
              <w:left w:val="nil"/>
              <w:bottom w:val="single" w:sz="4" w:space="0" w:color="auto"/>
              <w:right w:val="single" w:sz="4" w:space="0" w:color="auto"/>
            </w:tcBorders>
            <w:vAlign w:val="center"/>
            <w:hideMark/>
          </w:tcPr>
          <w:p w14:paraId="102A100E"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38B6B3B7"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4194A06"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9399A26"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2CA0A0E0"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08C0548" w14:textId="14D28FBE"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29</w:t>
            </w:r>
          </w:p>
        </w:tc>
        <w:tc>
          <w:tcPr>
            <w:tcW w:w="5622" w:type="dxa"/>
            <w:tcBorders>
              <w:top w:val="nil"/>
              <w:left w:val="nil"/>
              <w:bottom w:val="single" w:sz="4" w:space="0" w:color="auto"/>
              <w:right w:val="single" w:sz="4" w:space="0" w:color="auto"/>
            </w:tcBorders>
            <w:vAlign w:val="center"/>
            <w:hideMark/>
          </w:tcPr>
          <w:p w14:paraId="56B36868"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Money Counter 700 TV Golden, not working </w:t>
            </w:r>
          </w:p>
        </w:tc>
        <w:tc>
          <w:tcPr>
            <w:tcW w:w="638" w:type="dxa"/>
            <w:tcBorders>
              <w:top w:val="nil"/>
              <w:left w:val="nil"/>
              <w:bottom w:val="single" w:sz="4" w:space="0" w:color="auto"/>
              <w:right w:val="single" w:sz="4" w:space="0" w:color="auto"/>
            </w:tcBorders>
            <w:vAlign w:val="center"/>
            <w:hideMark/>
          </w:tcPr>
          <w:p w14:paraId="3BB94209"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4D272E75"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32E1A83"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ABC15E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7918B83E"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9486B12" w14:textId="6CE11BC0"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30</w:t>
            </w:r>
          </w:p>
        </w:tc>
        <w:tc>
          <w:tcPr>
            <w:tcW w:w="5622" w:type="dxa"/>
            <w:tcBorders>
              <w:top w:val="nil"/>
              <w:left w:val="nil"/>
              <w:bottom w:val="single" w:sz="4" w:space="0" w:color="auto"/>
              <w:right w:val="single" w:sz="4" w:space="0" w:color="auto"/>
            </w:tcBorders>
            <w:vAlign w:val="center"/>
            <w:hideMark/>
          </w:tcPr>
          <w:p w14:paraId="5A406622"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Spiral Binding Machine</w:t>
            </w:r>
          </w:p>
        </w:tc>
        <w:tc>
          <w:tcPr>
            <w:tcW w:w="638" w:type="dxa"/>
            <w:tcBorders>
              <w:top w:val="nil"/>
              <w:left w:val="nil"/>
              <w:bottom w:val="single" w:sz="4" w:space="0" w:color="auto"/>
              <w:right w:val="single" w:sz="4" w:space="0" w:color="auto"/>
            </w:tcBorders>
            <w:vAlign w:val="center"/>
            <w:hideMark/>
          </w:tcPr>
          <w:p w14:paraId="739B02F6"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CCD84B1"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3682E6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EC7FBE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DD63AA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4611A1C" w14:textId="12F289A4"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31</w:t>
            </w:r>
          </w:p>
        </w:tc>
        <w:tc>
          <w:tcPr>
            <w:tcW w:w="5622" w:type="dxa"/>
            <w:tcBorders>
              <w:top w:val="nil"/>
              <w:left w:val="nil"/>
              <w:bottom w:val="single" w:sz="4" w:space="0" w:color="auto"/>
              <w:right w:val="single" w:sz="4" w:space="0" w:color="auto"/>
            </w:tcBorders>
            <w:vAlign w:val="center"/>
            <w:hideMark/>
          </w:tcPr>
          <w:p w14:paraId="5C337A1D"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Zeus UPS, battery doesn’t work</w:t>
            </w:r>
          </w:p>
        </w:tc>
        <w:tc>
          <w:tcPr>
            <w:tcW w:w="638" w:type="dxa"/>
            <w:tcBorders>
              <w:top w:val="nil"/>
              <w:left w:val="nil"/>
              <w:bottom w:val="single" w:sz="4" w:space="0" w:color="auto"/>
              <w:right w:val="single" w:sz="4" w:space="0" w:color="auto"/>
            </w:tcBorders>
            <w:vAlign w:val="center"/>
            <w:hideMark/>
          </w:tcPr>
          <w:p w14:paraId="3DE0917D"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6</w:t>
            </w:r>
          </w:p>
        </w:tc>
        <w:tc>
          <w:tcPr>
            <w:tcW w:w="1220" w:type="dxa"/>
            <w:tcBorders>
              <w:top w:val="nil"/>
              <w:left w:val="nil"/>
              <w:bottom w:val="single" w:sz="4" w:space="0" w:color="auto"/>
              <w:right w:val="single" w:sz="4" w:space="0" w:color="auto"/>
            </w:tcBorders>
            <w:vAlign w:val="center"/>
            <w:hideMark/>
          </w:tcPr>
          <w:p w14:paraId="6B3A31EA"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299BF1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F45A4F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8B16BBF"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E94BE81" w14:textId="7D9719D6"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32</w:t>
            </w:r>
          </w:p>
        </w:tc>
        <w:tc>
          <w:tcPr>
            <w:tcW w:w="5622" w:type="dxa"/>
            <w:tcBorders>
              <w:top w:val="nil"/>
              <w:left w:val="nil"/>
              <w:bottom w:val="single" w:sz="4" w:space="0" w:color="auto"/>
              <w:right w:val="single" w:sz="4" w:space="0" w:color="auto"/>
            </w:tcBorders>
            <w:vAlign w:val="center"/>
            <w:hideMark/>
          </w:tcPr>
          <w:p w14:paraId="0B5D50A7" w14:textId="77777777" w:rsidR="0048714B" w:rsidRPr="005F6EF4" w:rsidRDefault="0048714B" w:rsidP="0048714B">
            <w:pPr>
              <w:rPr>
                <w:rFonts w:ascii="Arial" w:eastAsia="Times New Roman" w:hAnsi="Arial" w:cs="Arial"/>
                <w:color w:val="000000"/>
                <w:sz w:val="16"/>
                <w:szCs w:val="16"/>
              </w:rPr>
            </w:pPr>
            <w:proofErr w:type="spellStart"/>
            <w:r w:rsidRPr="005F6EF4">
              <w:rPr>
                <w:rFonts w:ascii="Arial" w:eastAsia="Times New Roman" w:hAnsi="Arial" w:cs="Arial"/>
                <w:color w:val="000000"/>
                <w:sz w:val="16"/>
                <w:szCs w:val="16"/>
              </w:rPr>
              <w:t>Gree</w:t>
            </w:r>
            <w:proofErr w:type="spellEnd"/>
            <w:r w:rsidRPr="005F6EF4">
              <w:rPr>
                <w:rFonts w:ascii="Arial" w:eastAsia="Times New Roman" w:hAnsi="Arial" w:cs="Arial"/>
                <w:color w:val="000000"/>
                <w:sz w:val="16"/>
                <w:szCs w:val="16"/>
              </w:rPr>
              <w:t xml:space="preserve"> AC, 2 Ton, Motor is not working </w:t>
            </w:r>
          </w:p>
        </w:tc>
        <w:tc>
          <w:tcPr>
            <w:tcW w:w="638" w:type="dxa"/>
            <w:tcBorders>
              <w:top w:val="nil"/>
              <w:left w:val="nil"/>
              <w:bottom w:val="single" w:sz="4" w:space="0" w:color="auto"/>
              <w:right w:val="single" w:sz="4" w:space="0" w:color="auto"/>
            </w:tcBorders>
            <w:vAlign w:val="center"/>
            <w:hideMark/>
          </w:tcPr>
          <w:p w14:paraId="15EBDED4"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4D01B6C"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EB8BEC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07A8E49"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8882543"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97F6770" w14:textId="28C72EF7"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33</w:t>
            </w:r>
          </w:p>
        </w:tc>
        <w:tc>
          <w:tcPr>
            <w:tcW w:w="5622" w:type="dxa"/>
            <w:tcBorders>
              <w:top w:val="nil"/>
              <w:left w:val="nil"/>
              <w:bottom w:val="single" w:sz="4" w:space="0" w:color="auto"/>
              <w:right w:val="single" w:sz="4" w:space="0" w:color="auto"/>
            </w:tcBorders>
            <w:vAlign w:val="center"/>
            <w:hideMark/>
          </w:tcPr>
          <w:p w14:paraId="17B0007E" w14:textId="60EF6EEA"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Denka AC External Unit, Leakage in unite </w:t>
            </w:r>
          </w:p>
        </w:tc>
        <w:tc>
          <w:tcPr>
            <w:tcW w:w="638" w:type="dxa"/>
            <w:tcBorders>
              <w:top w:val="nil"/>
              <w:left w:val="nil"/>
              <w:bottom w:val="single" w:sz="4" w:space="0" w:color="auto"/>
              <w:right w:val="single" w:sz="4" w:space="0" w:color="auto"/>
            </w:tcBorders>
            <w:vAlign w:val="center"/>
            <w:hideMark/>
          </w:tcPr>
          <w:p w14:paraId="560F9C37"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2FE8DDE5"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39573F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78E48B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206EF20"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7A0A6F8D" w14:textId="7C6175E5"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34</w:t>
            </w:r>
          </w:p>
        </w:tc>
        <w:tc>
          <w:tcPr>
            <w:tcW w:w="5622" w:type="dxa"/>
            <w:tcBorders>
              <w:top w:val="nil"/>
              <w:left w:val="nil"/>
              <w:bottom w:val="single" w:sz="4" w:space="0" w:color="auto"/>
              <w:right w:val="single" w:sz="4" w:space="0" w:color="auto"/>
            </w:tcBorders>
            <w:vAlign w:val="center"/>
            <w:hideMark/>
          </w:tcPr>
          <w:p w14:paraId="7D6669DB"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Gibson AC 1 Ton, not working</w:t>
            </w:r>
          </w:p>
        </w:tc>
        <w:tc>
          <w:tcPr>
            <w:tcW w:w="638" w:type="dxa"/>
            <w:tcBorders>
              <w:top w:val="nil"/>
              <w:left w:val="nil"/>
              <w:bottom w:val="single" w:sz="4" w:space="0" w:color="auto"/>
              <w:right w:val="single" w:sz="4" w:space="0" w:color="auto"/>
            </w:tcBorders>
            <w:vAlign w:val="center"/>
            <w:hideMark/>
          </w:tcPr>
          <w:p w14:paraId="5CF7FDA7"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30CADCB1"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18130CA"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439A1F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EAF05A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F105E2A" w14:textId="41F4CCED"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35</w:t>
            </w:r>
          </w:p>
        </w:tc>
        <w:tc>
          <w:tcPr>
            <w:tcW w:w="5622" w:type="dxa"/>
            <w:tcBorders>
              <w:top w:val="nil"/>
              <w:left w:val="nil"/>
              <w:bottom w:val="single" w:sz="4" w:space="0" w:color="auto"/>
              <w:right w:val="single" w:sz="4" w:space="0" w:color="auto"/>
            </w:tcBorders>
            <w:vAlign w:val="center"/>
            <w:hideMark/>
          </w:tcPr>
          <w:p w14:paraId="41F94C4C" w14:textId="77777777" w:rsidR="0048714B" w:rsidRPr="005F6EF4" w:rsidRDefault="0048714B" w:rsidP="0048714B">
            <w:pPr>
              <w:rPr>
                <w:rFonts w:ascii="Arial" w:eastAsia="Times New Roman" w:hAnsi="Arial" w:cs="Arial"/>
                <w:color w:val="000000"/>
                <w:sz w:val="16"/>
                <w:szCs w:val="16"/>
              </w:rPr>
            </w:pPr>
            <w:proofErr w:type="spellStart"/>
            <w:r w:rsidRPr="005F6EF4">
              <w:rPr>
                <w:rFonts w:ascii="Arial" w:eastAsia="Times New Roman" w:hAnsi="Arial" w:cs="Arial"/>
                <w:color w:val="000000"/>
                <w:sz w:val="16"/>
                <w:szCs w:val="16"/>
              </w:rPr>
              <w:t>Gree</w:t>
            </w:r>
            <w:proofErr w:type="spellEnd"/>
            <w:r w:rsidRPr="005F6EF4">
              <w:rPr>
                <w:rFonts w:ascii="Arial" w:eastAsia="Times New Roman" w:hAnsi="Arial" w:cs="Arial"/>
                <w:color w:val="000000"/>
                <w:sz w:val="16"/>
                <w:szCs w:val="16"/>
              </w:rPr>
              <w:t xml:space="preserve"> AC, 2 Ton, Motor is not working </w:t>
            </w:r>
          </w:p>
        </w:tc>
        <w:tc>
          <w:tcPr>
            <w:tcW w:w="638" w:type="dxa"/>
            <w:tcBorders>
              <w:top w:val="nil"/>
              <w:left w:val="nil"/>
              <w:bottom w:val="single" w:sz="4" w:space="0" w:color="auto"/>
              <w:right w:val="single" w:sz="4" w:space="0" w:color="auto"/>
            </w:tcBorders>
            <w:vAlign w:val="center"/>
            <w:hideMark/>
          </w:tcPr>
          <w:p w14:paraId="13F0CDB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80F96C2"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9173E56"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BBF2302"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912DEC9"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B78B04F" w14:textId="676667F4"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36</w:t>
            </w:r>
          </w:p>
        </w:tc>
        <w:tc>
          <w:tcPr>
            <w:tcW w:w="5622" w:type="dxa"/>
            <w:tcBorders>
              <w:top w:val="nil"/>
              <w:left w:val="nil"/>
              <w:bottom w:val="single" w:sz="4" w:space="0" w:color="auto"/>
              <w:right w:val="single" w:sz="4" w:space="0" w:color="auto"/>
            </w:tcBorders>
            <w:vAlign w:val="center"/>
            <w:hideMark/>
          </w:tcPr>
          <w:p w14:paraId="70109C0A"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Stand Fan 16 Inch, Broken/ Not working </w:t>
            </w:r>
          </w:p>
        </w:tc>
        <w:tc>
          <w:tcPr>
            <w:tcW w:w="638" w:type="dxa"/>
            <w:tcBorders>
              <w:top w:val="nil"/>
              <w:left w:val="nil"/>
              <w:bottom w:val="single" w:sz="4" w:space="0" w:color="auto"/>
              <w:right w:val="single" w:sz="4" w:space="0" w:color="auto"/>
            </w:tcBorders>
            <w:vAlign w:val="center"/>
            <w:hideMark/>
          </w:tcPr>
          <w:p w14:paraId="483F279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39DDA9F0"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7CD21E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3993F0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DFFE215"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33F97B32" w14:textId="5EAEDCE5"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37</w:t>
            </w:r>
          </w:p>
        </w:tc>
        <w:tc>
          <w:tcPr>
            <w:tcW w:w="5622" w:type="dxa"/>
            <w:tcBorders>
              <w:top w:val="nil"/>
              <w:left w:val="nil"/>
              <w:bottom w:val="single" w:sz="4" w:space="0" w:color="auto"/>
              <w:right w:val="single" w:sz="4" w:space="0" w:color="auto"/>
            </w:tcBorders>
            <w:vAlign w:val="center"/>
            <w:hideMark/>
          </w:tcPr>
          <w:p w14:paraId="04F7ED28"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Desk, Broken </w:t>
            </w:r>
          </w:p>
        </w:tc>
        <w:tc>
          <w:tcPr>
            <w:tcW w:w="638" w:type="dxa"/>
            <w:tcBorders>
              <w:top w:val="nil"/>
              <w:left w:val="nil"/>
              <w:bottom w:val="single" w:sz="4" w:space="0" w:color="auto"/>
              <w:right w:val="single" w:sz="4" w:space="0" w:color="auto"/>
            </w:tcBorders>
            <w:vAlign w:val="center"/>
            <w:hideMark/>
          </w:tcPr>
          <w:p w14:paraId="3651CFA7"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6</w:t>
            </w:r>
          </w:p>
        </w:tc>
        <w:tc>
          <w:tcPr>
            <w:tcW w:w="1220" w:type="dxa"/>
            <w:tcBorders>
              <w:top w:val="nil"/>
              <w:left w:val="nil"/>
              <w:bottom w:val="single" w:sz="4" w:space="0" w:color="auto"/>
              <w:right w:val="single" w:sz="4" w:space="0" w:color="auto"/>
            </w:tcBorders>
            <w:vAlign w:val="center"/>
            <w:hideMark/>
          </w:tcPr>
          <w:p w14:paraId="7B981560"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47910AB"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3812F4A"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818481B"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C90FBF3" w14:textId="755D348D"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38</w:t>
            </w:r>
          </w:p>
        </w:tc>
        <w:tc>
          <w:tcPr>
            <w:tcW w:w="5622" w:type="dxa"/>
            <w:tcBorders>
              <w:top w:val="nil"/>
              <w:left w:val="nil"/>
              <w:bottom w:val="single" w:sz="4" w:space="0" w:color="auto"/>
              <w:right w:val="single" w:sz="4" w:space="0" w:color="auto"/>
            </w:tcBorders>
            <w:vAlign w:val="center"/>
            <w:hideMark/>
          </w:tcPr>
          <w:p w14:paraId="511E5538"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Swivel Chair, scrapped leather </w:t>
            </w:r>
          </w:p>
        </w:tc>
        <w:tc>
          <w:tcPr>
            <w:tcW w:w="638" w:type="dxa"/>
            <w:tcBorders>
              <w:top w:val="nil"/>
              <w:left w:val="nil"/>
              <w:bottom w:val="single" w:sz="4" w:space="0" w:color="auto"/>
              <w:right w:val="single" w:sz="4" w:space="0" w:color="auto"/>
            </w:tcBorders>
            <w:vAlign w:val="center"/>
            <w:hideMark/>
          </w:tcPr>
          <w:p w14:paraId="13B82B2D"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10</w:t>
            </w:r>
          </w:p>
        </w:tc>
        <w:tc>
          <w:tcPr>
            <w:tcW w:w="1220" w:type="dxa"/>
            <w:tcBorders>
              <w:top w:val="nil"/>
              <w:left w:val="nil"/>
              <w:bottom w:val="single" w:sz="4" w:space="0" w:color="auto"/>
              <w:right w:val="single" w:sz="4" w:space="0" w:color="auto"/>
            </w:tcBorders>
            <w:vAlign w:val="center"/>
            <w:hideMark/>
          </w:tcPr>
          <w:p w14:paraId="1B5D0B0E"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B7DEA48"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891AFF7"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74A374A5"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3693288C" w14:textId="13B5ECA0"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39</w:t>
            </w:r>
          </w:p>
        </w:tc>
        <w:tc>
          <w:tcPr>
            <w:tcW w:w="5622" w:type="dxa"/>
            <w:tcBorders>
              <w:top w:val="nil"/>
              <w:left w:val="nil"/>
              <w:bottom w:val="single" w:sz="4" w:space="0" w:color="auto"/>
              <w:right w:val="single" w:sz="4" w:space="0" w:color="auto"/>
            </w:tcBorders>
            <w:vAlign w:val="center"/>
            <w:hideMark/>
          </w:tcPr>
          <w:p w14:paraId="46875C8C"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Fixed Chair, broken legs</w:t>
            </w:r>
          </w:p>
        </w:tc>
        <w:tc>
          <w:tcPr>
            <w:tcW w:w="638" w:type="dxa"/>
            <w:tcBorders>
              <w:top w:val="nil"/>
              <w:left w:val="nil"/>
              <w:bottom w:val="single" w:sz="4" w:space="0" w:color="auto"/>
              <w:right w:val="single" w:sz="4" w:space="0" w:color="auto"/>
            </w:tcBorders>
            <w:vAlign w:val="center"/>
            <w:hideMark/>
          </w:tcPr>
          <w:p w14:paraId="51F650F5"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vAlign w:val="center"/>
            <w:hideMark/>
          </w:tcPr>
          <w:p w14:paraId="718CA8A2"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C2E42B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5C1533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A3A82A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3DBED933" w14:textId="45438314"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40</w:t>
            </w:r>
          </w:p>
        </w:tc>
        <w:tc>
          <w:tcPr>
            <w:tcW w:w="5622" w:type="dxa"/>
            <w:tcBorders>
              <w:top w:val="nil"/>
              <w:left w:val="nil"/>
              <w:bottom w:val="single" w:sz="4" w:space="0" w:color="auto"/>
              <w:right w:val="single" w:sz="4" w:space="0" w:color="auto"/>
            </w:tcBorders>
            <w:vAlign w:val="center"/>
            <w:hideMark/>
          </w:tcPr>
          <w:p w14:paraId="5D9F4BB9"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Wooden Chair</w:t>
            </w:r>
          </w:p>
        </w:tc>
        <w:tc>
          <w:tcPr>
            <w:tcW w:w="638" w:type="dxa"/>
            <w:tcBorders>
              <w:top w:val="nil"/>
              <w:left w:val="nil"/>
              <w:bottom w:val="single" w:sz="4" w:space="0" w:color="auto"/>
              <w:right w:val="single" w:sz="4" w:space="0" w:color="auto"/>
            </w:tcBorders>
            <w:vAlign w:val="center"/>
            <w:hideMark/>
          </w:tcPr>
          <w:p w14:paraId="4328DC03"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18D36D6"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17D57C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09C60CD"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BBC8F91"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71B2DC9D" w14:textId="4A085EA5"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41</w:t>
            </w:r>
          </w:p>
        </w:tc>
        <w:tc>
          <w:tcPr>
            <w:tcW w:w="5622" w:type="dxa"/>
            <w:tcBorders>
              <w:top w:val="nil"/>
              <w:left w:val="nil"/>
              <w:bottom w:val="single" w:sz="4" w:space="0" w:color="auto"/>
              <w:right w:val="single" w:sz="4" w:space="0" w:color="auto"/>
            </w:tcBorders>
            <w:vAlign w:val="center"/>
            <w:hideMark/>
          </w:tcPr>
          <w:p w14:paraId="75C669B8"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TV Table</w:t>
            </w:r>
          </w:p>
        </w:tc>
        <w:tc>
          <w:tcPr>
            <w:tcW w:w="638" w:type="dxa"/>
            <w:tcBorders>
              <w:top w:val="nil"/>
              <w:left w:val="nil"/>
              <w:bottom w:val="single" w:sz="4" w:space="0" w:color="auto"/>
              <w:right w:val="single" w:sz="4" w:space="0" w:color="auto"/>
            </w:tcBorders>
            <w:vAlign w:val="center"/>
            <w:hideMark/>
          </w:tcPr>
          <w:p w14:paraId="57D2AD41"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484D88BB"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18339E9"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2518088"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B1A4F8E"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BDC5CF5" w14:textId="3E23CB9D"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42</w:t>
            </w:r>
          </w:p>
        </w:tc>
        <w:tc>
          <w:tcPr>
            <w:tcW w:w="5622" w:type="dxa"/>
            <w:tcBorders>
              <w:top w:val="nil"/>
              <w:left w:val="nil"/>
              <w:bottom w:val="single" w:sz="4" w:space="0" w:color="auto"/>
              <w:right w:val="single" w:sz="4" w:space="0" w:color="auto"/>
            </w:tcBorders>
            <w:vAlign w:val="center"/>
            <w:hideMark/>
          </w:tcPr>
          <w:p w14:paraId="2FE70514"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Counter</w:t>
            </w:r>
          </w:p>
        </w:tc>
        <w:tc>
          <w:tcPr>
            <w:tcW w:w="638" w:type="dxa"/>
            <w:tcBorders>
              <w:top w:val="nil"/>
              <w:left w:val="nil"/>
              <w:bottom w:val="single" w:sz="4" w:space="0" w:color="auto"/>
              <w:right w:val="single" w:sz="4" w:space="0" w:color="auto"/>
            </w:tcBorders>
            <w:vAlign w:val="center"/>
            <w:hideMark/>
          </w:tcPr>
          <w:p w14:paraId="4CBA91E7"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vAlign w:val="center"/>
            <w:hideMark/>
          </w:tcPr>
          <w:p w14:paraId="2C7C2941"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247706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9AF74A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153E1ADF"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1B6AD939" w14:textId="7E47208C"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43</w:t>
            </w:r>
          </w:p>
        </w:tc>
        <w:tc>
          <w:tcPr>
            <w:tcW w:w="5622" w:type="dxa"/>
            <w:tcBorders>
              <w:top w:val="nil"/>
              <w:left w:val="nil"/>
              <w:bottom w:val="single" w:sz="4" w:space="0" w:color="auto"/>
              <w:right w:val="single" w:sz="4" w:space="0" w:color="auto"/>
            </w:tcBorders>
            <w:vAlign w:val="center"/>
            <w:hideMark/>
          </w:tcPr>
          <w:p w14:paraId="6D1C22FD"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Plastic Cupboard</w:t>
            </w:r>
          </w:p>
        </w:tc>
        <w:tc>
          <w:tcPr>
            <w:tcW w:w="638" w:type="dxa"/>
            <w:tcBorders>
              <w:top w:val="nil"/>
              <w:left w:val="nil"/>
              <w:bottom w:val="single" w:sz="4" w:space="0" w:color="auto"/>
              <w:right w:val="single" w:sz="4" w:space="0" w:color="auto"/>
            </w:tcBorders>
            <w:vAlign w:val="center"/>
            <w:hideMark/>
          </w:tcPr>
          <w:p w14:paraId="6B774875"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A2396C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25C4E4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A32ADB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1B367E78"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0A99A000" w14:textId="09B884E3"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44</w:t>
            </w:r>
          </w:p>
        </w:tc>
        <w:tc>
          <w:tcPr>
            <w:tcW w:w="5622" w:type="dxa"/>
            <w:tcBorders>
              <w:top w:val="nil"/>
              <w:left w:val="nil"/>
              <w:bottom w:val="single" w:sz="4" w:space="0" w:color="auto"/>
              <w:right w:val="single" w:sz="4" w:space="0" w:color="auto"/>
            </w:tcBorders>
            <w:vAlign w:val="center"/>
            <w:hideMark/>
          </w:tcPr>
          <w:p w14:paraId="429BE250"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Pin Board</w:t>
            </w:r>
          </w:p>
        </w:tc>
        <w:tc>
          <w:tcPr>
            <w:tcW w:w="638" w:type="dxa"/>
            <w:tcBorders>
              <w:top w:val="nil"/>
              <w:left w:val="nil"/>
              <w:bottom w:val="single" w:sz="4" w:space="0" w:color="auto"/>
              <w:right w:val="single" w:sz="4" w:space="0" w:color="auto"/>
            </w:tcBorders>
            <w:vAlign w:val="center"/>
            <w:hideMark/>
          </w:tcPr>
          <w:p w14:paraId="7145E762"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vAlign w:val="center"/>
            <w:hideMark/>
          </w:tcPr>
          <w:p w14:paraId="21CA9004"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303B53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04B7E3B"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E2C28EB"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149E7DC4" w14:textId="06CEACD8"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45</w:t>
            </w:r>
          </w:p>
        </w:tc>
        <w:tc>
          <w:tcPr>
            <w:tcW w:w="5622" w:type="dxa"/>
            <w:tcBorders>
              <w:top w:val="nil"/>
              <w:left w:val="nil"/>
              <w:bottom w:val="single" w:sz="4" w:space="0" w:color="auto"/>
              <w:right w:val="single" w:sz="4" w:space="0" w:color="auto"/>
            </w:tcBorders>
            <w:vAlign w:val="center"/>
            <w:hideMark/>
          </w:tcPr>
          <w:p w14:paraId="1F4B7636"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White Board</w:t>
            </w:r>
          </w:p>
        </w:tc>
        <w:tc>
          <w:tcPr>
            <w:tcW w:w="638" w:type="dxa"/>
            <w:tcBorders>
              <w:top w:val="nil"/>
              <w:left w:val="nil"/>
              <w:bottom w:val="single" w:sz="4" w:space="0" w:color="auto"/>
              <w:right w:val="single" w:sz="4" w:space="0" w:color="auto"/>
            </w:tcBorders>
            <w:vAlign w:val="center"/>
            <w:hideMark/>
          </w:tcPr>
          <w:p w14:paraId="2D02BD53"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D25EC79"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2EDB733"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499DFD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B7E3960"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F2AB0F6" w14:textId="41C98CAC"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46</w:t>
            </w:r>
          </w:p>
        </w:tc>
        <w:tc>
          <w:tcPr>
            <w:tcW w:w="5622" w:type="dxa"/>
            <w:tcBorders>
              <w:top w:val="nil"/>
              <w:left w:val="nil"/>
              <w:bottom w:val="single" w:sz="4" w:space="0" w:color="auto"/>
              <w:right w:val="single" w:sz="4" w:space="0" w:color="auto"/>
            </w:tcBorders>
            <w:vAlign w:val="center"/>
            <w:hideMark/>
          </w:tcPr>
          <w:p w14:paraId="03D3B54C"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Wooden Cupboard</w:t>
            </w:r>
          </w:p>
        </w:tc>
        <w:tc>
          <w:tcPr>
            <w:tcW w:w="638" w:type="dxa"/>
            <w:tcBorders>
              <w:top w:val="nil"/>
              <w:left w:val="nil"/>
              <w:bottom w:val="single" w:sz="4" w:space="0" w:color="auto"/>
              <w:right w:val="single" w:sz="4" w:space="0" w:color="auto"/>
            </w:tcBorders>
            <w:vAlign w:val="center"/>
            <w:hideMark/>
          </w:tcPr>
          <w:p w14:paraId="6BDED59C"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hideMark/>
          </w:tcPr>
          <w:p w14:paraId="5EB5B9E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CAACDD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FA72D36"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1D62147"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046BD9AA" w14:textId="6C2670C8"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47</w:t>
            </w:r>
          </w:p>
        </w:tc>
        <w:tc>
          <w:tcPr>
            <w:tcW w:w="5622" w:type="dxa"/>
            <w:tcBorders>
              <w:top w:val="nil"/>
              <w:left w:val="nil"/>
              <w:bottom w:val="single" w:sz="4" w:space="0" w:color="auto"/>
              <w:right w:val="single" w:sz="4" w:space="0" w:color="auto"/>
            </w:tcBorders>
            <w:vAlign w:val="center"/>
            <w:hideMark/>
          </w:tcPr>
          <w:p w14:paraId="388A14AB"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Rack Iron </w:t>
            </w:r>
          </w:p>
        </w:tc>
        <w:tc>
          <w:tcPr>
            <w:tcW w:w="638" w:type="dxa"/>
            <w:tcBorders>
              <w:top w:val="nil"/>
              <w:left w:val="nil"/>
              <w:bottom w:val="single" w:sz="4" w:space="0" w:color="auto"/>
              <w:right w:val="single" w:sz="4" w:space="0" w:color="auto"/>
            </w:tcBorders>
            <w:vAlign w:val="center"/>
            <w:hideMark/>
          </w:tcPr>
          <w:p w14:paraId="2447A9A8"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hideMark/>
          </w:tcPr>
          <w:p w14:paraId="6C445B1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56738A8"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3F53A9B"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1DEDA9E"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6EC779E1" w14:textId="19C1A1BE"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48</w:t>
            </w:r>
          </w:p>
        </w:tc>
        <w:tc>
          <w:tcPr>
            <w:tcW w:w="5622" w:type="dxa"/>
            <w:tcBorders>
              <w:top w:val="nil"/>
              <w:left w:val="nil"/>
              <w:bottom w:val="single" w:sz="4" w:space="0" w:color="auto"/>
              <w:right w:val="single" w:sz="4" w:space="0" w:color="auto"/>
            </w:tcBorders>
            <w:vAlign w:val="center"/>
            <w:hideMark/>
          </w:tcPr>
          <w:p w14:paraId="759BABD0"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Washing Machine (Dextar), Both Basket for washing and drying damage</w:t>
            </w:r>
          </w:p>
        </w:tc>
        <w:tc>
          <w:tcPr>
            <w:tcW w:w="638" w:type="dxa"/>
            <w:tcBorders>
              <w:top w:val="nil"/>
              <w:left w:val="nil"/>
              <w:bottom w:val="single" w:sz="4" w:space="0" w:color="auto"/>
              <w:right w:val="single" w:sz="4" w:space="0" w:color="auto"/>
            </w:tcBorders>
            <w:vAlign w:val="center"/>
            <w:hideMark/>
          </w:tcPr>
          <w:p w14:paraId="701B4D29"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626C0ECF"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6811136"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07E21A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7A1580DA"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D75A109" w14:textId="3466BDE1"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49</w:t>
            </w:r>
          </w:p>
        </w:tc>
        <w:tc>
          <w:tcPr>
            <w:tcW w:w="5622" w:type="dxa"/>
            <w:tcBorders>
              <w:top w:val="nil"/>
              <w:left w:val="nil"/>
              <w:bottom w:val="single" w:sz="4" w:space="0" w:color="auto"/>
              <w:right w:val="single" w:sz="4" w:space="0" w:color="auto"/>
            </w:tcBorders>
            <w:vAlign w:val="center"/>
            <w:hideMark/>
          </w:tcPr>
          <w:p w14:paraId="04AFC01B"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Water Pump LTZ, burned cannot be fixed </w:t>
            </w:r>
          </w:p>
        </w:tc>
        <w:tc>
          <w:tcPr>
            <w:tcW w:w="638" w:type="dxa"/>
            <w:tcBorders>
              <w:top w:val="nil"/>
              <w:left w:val="nil"/>
              <w:bottom w:val="single" w:sz="4" w:space="0" w:color="auto"/>
              <w:right w:val="single" w:sz="4" w:space="0" w:color="auto"/>
            </w:tcBorders>
            <w:vAlign w:val="center"/>
            <w:hideMark/>
          </w:tcPr>
          <w:p w14:paraId="65699144"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1DF6C62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F1CA7F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963F0B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105DE028"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5FD2122" w14:textId="648F41FE"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50</w:t>
            </w:r>
          </w:p>
        </w:tc>
        <w:tc>
          <w:tcPr>
            <w:tcW w:w="5622" w:type="dxa"/>
            <w:tcBorders>
              <w:top w:val="nil"/>
              <w:left w:val="nil"/>
              <w:bottom w:val="single" w:sz="4" w:space="0" w:color="auto"/>
              <w:right w:val="single" w:sz="4" w:space="0" w:color="auto"/>
            </w:tcBorders>
            <w:vAlign w:val="center"/>
            <w:hideMark/>
          </w:tcPr>
          <w:p w14:paraId="7AECEB97"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Water Pump Ingo, burned cannot be fixed </w:t>
            </w:r>
          </w:p>
        </w:tc>
        <w:tc>
          <w:tcPr>
            <w:tcW w:w="638" w:type="dxa"/>
            <w:tcBorders>
              <w:top w:val="nil"/>
              <w:left w:val="nil"/>
              <w:bottom w:val="single" w:sz="4" w:space="0" w:color="auto"/>
              <w:right w:val="single" w:sz="4" w:space="0" w:color="auto"/>
            </w:tcBorders>
            <w:vAlign w:val="center"/>
            <w:hideMark/>
          </w:tcPr>
          <w:p w14:paraId="6E1702AE"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03CEACC0"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AC5E5A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5079EA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A219CCF"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7C6D2B8E" w14:textId="66E3A4A2"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51</w:t>
            </w:r>
          </w:p>
        </w:tc>
        <w:tc>
          <w:tcPr>
            <w:tcW w:w="5622" w:type="dxa"/>
            <w:tcBorders>
              <w:top w:val="nil"/>
              <w:left w:val="nil"/>
              <w:bottom w:val="single" w:sz="4" w:space="0" w:color="auto"/>
              <w:right w:val="single" w:sz="4" w:space="0" w:color="auto"/>
            </w:tcBorders>
            <w:vAlign w:val="center"/>
            <w:hideMark/>
          </w:tcPr>
          <w:p w14:paraId="032CDC4D"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Gas Cooker, not working </w:t>
            </w:r>
          </w:p>
        </w:tc>
        <w:tc>
          <w:tcPr>
            <w:tcW w:w="638" w:type="dxa"/>
            <w:tcBorders>
              <w:top w:val="nil"/>
              <w:left w:val="nil"/>
              <w:bottom w:val="single" w:sz="4" w:space="0" w:color="auto"/>
              <w:right w:val="single" w:sz="4" w:space="0" w:color="auto"/>
            </w:tcBorders>
            <w:vAlign w:val="center"/>
            <w:hideMark/>
          </w:tcPr>
          <w:p w14:paraId="6B0C373C"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4EAFDAA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B64322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DE3E052"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24675E85"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6895DB5" w14:textId="462FC241"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52</w:t>
            </w:r>
          </w:p>
        </w:tc>
        <w:tc>
          <w:tcPr>
            <w:tcW w:w="5622" w:type="dxa"/>
            <w:tcBorders>
              <w:top w:val="nil"/>
              <w:left w:val="nil"/>
              <w:bottom w:val="single" w:sz="4" w:space="0" w:color="auto"/>
              <w:right w:val="single" w:sz="4" w:space="0" w:color="auto"/>
            </w:tcBorders>
            <w:vAlign w:val="center"/>
            <w:hideMark/>
          </w:tcPr>
          <w:p w14:paraId="1EDCBE8D"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Cooker</w:t>
            </w:r>
          </w:p>
        </w:tc>
        <w:tc>
          <w:tcPr>
            <w:tcW w:w="638" w:type="dxa"/>
            <w:tcBorders>
              <w:top w:val="nil"/>
              <w:left w:val="nil"/>
              <w:bottom w:val="single" w:sz="4" w:space="0" w:color="auto"/>
              <w:right w:val="single" w:sz="4" w:space="0" w:color="auto"/>
            </w:tcBorders>
            <w:vAlign w:val="center"/>
            <w:hideMark/>
          </w:tcPr>
          <w:p w14:paraId="1586D9E1"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7161381E"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9B2DD9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DECE70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4635F54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CA1D488" w14:textId="313C0491"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53</w:t>
            </w:r>
          </w:p>
        </w:tc>
        <w:tc>
          <w:tcPr>
            <w:tcW w:w="5622" w:type="dxa"/>
            <w:tcBorders>
              <w:top w:val="nil"/>
              <w:left w:val="nil"/>
              <w:bottom w:val="single" w:sz="4" w:space="0" w:color="auto"/>
              <w:right w:val="single" w:sz="4" w:space="0" w:color="auto"/>
            </w:tcBorders>
            <w:vAlign w:val="center"/>
            <w:hideMark/>
          </w:tcPr>
          <w:p w14:paraId="5763326E"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Toaster</w:t>
            </w:r>
          </w:p>
        </w:tc>
        <w:tc>
          <w:tcPr>
            <w:tcW w:w="638" w:type="dxa"/>
            <w:tcBorders>
              <w:top w:val="nil"/>
              <w:left w:val="nil"/>
              <w:bottom w:val="single" w:sz="4" w:space="0" w:color="auto"/>
              <w:right w:val="single" w:sz="4" w:space="0" w:color="auto"/>
            </w:tcBorders>
            <w:vAlign w:val="center"/>
            <w:hideMark/>
          </w:tcPr>
          <w:p w14:paraId="13929BAD"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7A6AFD0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757A1D28"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8BD6E1B"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E86E805"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1F0F54C0" w14:textId="6687F70E"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lastRenderedPageBreak/>
              <w:t>54</w:t>
            </w:r>
          </w:p>
        </w:tc>
        <w:tc>
          <w:tcPr>
            <w:tcW w:w="5622" w:type="dxa"/>
            <w:tcBorders>
              <w:top w:val="nil"/>
              <w:left w:val="nil"/>
              <w:bottom w:val="single" w:sz="4" w:space="0" w:color="auto"/>
              <w:right w:val="single" w:sz="4" w:space="0" w:color="auto"/>
            </w:tcBorders>
            <w:vAlign w:val="center"/>
            <w:hideMark/>
          </w:tcPr>
          <w:p w14:paraId="2A3306D1"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Barbecue grill</w:t>
            </w:r>
          </w:p>
        </w:tc>
        <w:tc>
          <w:tcPr>
            <w:tcW w:w="638" w:type="dxa"/>
            <w:tcBorders>
              <w:top w:val="nil"/>
              <w:left w:val="nil"/>
              <w:bottom w:val="single" w:sz="4" w:space="0" w:color="auto"/>
              <w:right w:val="single" w:sz="4" w:space="0" w:color="auto"/>
            </w:tcBorders>
            <w:vAlign w:val="center"/>
            <w:hideMark/>
          </w:tcPr>
          <w:p w14:paraId="02995B31"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04C236B"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3F797B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C832749"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506C160C"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87FF31D" w14:textId="091DBFC3"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55</w:t>
            </w:r>
          </w:p>
        </w:tc>
        <w:tc>
          <w:tcPr>
            <w:tcW w:w="5622" w:type="dxa"/>
            <w:tcBorders>
              <w:top w:val="nil"/>
              <w:left w:val="nil"/>
              <w:bottom w:val="single" w:sz="4" w:space="0" w:color="auto"/>
              <w:right w:val="single" w:sz="4" w:space="0" w:color="auto"/>
            </w:tcBorders>
            <w:vAlign w:val="center"/>
            <w:hideMark/>
          </w:tcPr>
          <w:p w14:paraId="6F9E7D91"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Queen Bed with Mattress</w:t>
            </w:r>
          </w:p>
        </w:tc>
        <w:tc>
          <w:tcPr>
            <w:tcW w:w="638" w:type="dxa"/>
            <w:tcBorders>
              <w:top w:val="nil"/>
              <w:left w:val="nil"/>
              <w:bottom w:val="single" w:sz="4" w:space="0" w:color="auto"/>
              <w:right w:val="single" w:sz="4" w:space="0" w:color="auto"/>
            </w:tcBorders>
            <w:vAlign w:val="center"/>
            <w:hideMark/>
          </w:tcPr>
          <w:p w14:paraId="2E44224E"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06E4E34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5EFE593"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F46F68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5FE2650"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D969A02" w14:textId="55524FFD"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56</w:t>
            </w:r>
          </w:p>
        </w:tc>
        <w:tc>
          <w:tcPr>
            <w:tcW w:w="5622" w:type="dxa"/>
            <w:tcBorders>
              <w:top w:val="nil"/>
              <w:left w:val="nil"/>
              <w:bottom w:val="single" w:sz="4" w:space="0" w:color="auto"/>
              <w:right w:val="single" w:sz="4" w:space="0" w:color="auto"/>
            </w:tcBorders>
            <w:vAlign w:val="center"/>
            <w:hideMark/>
          </w:tcPr>
          <w:p w14:paraId="759F1BC9"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Mattress, old</w:t>
            </w:r>
          </w:p>
        </w:tc>
        <w:tc>
          <w:tcPr>
            <w:tcW w:w="638" w:type="dxa"/>
            <w:tcBorders>
              <w:top w:val="nil"/>
              <w:left w:val="nil"/>
              <w:bottom w:val="single" w:sz="4" w:space="0" w:color="auto"/>
              <w:right w:val="single" w:sz="4" w:space="0" w:color="auto"/>
            </w:tcBorders>
            <w:vAlign w:val="center"/>
            <w:hideMark/>
          </w:tcPr>
          <w:p w14:paraId="73F9DEC9"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3E4AD18"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06D1571A"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8072AB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216BFA16"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7210AC9E" w14:textId="51D386EF"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57</w:t>
            </w:r>
          </w:p>
        </w:tc>
        <w:tc>
          <w:tcPr>
            <w:tcW w:w="5622" w:type="dxa"/>
            <w:tcBorders>
              <w:top w:val="nil"/>
              <w:left w:val="nil"/>
              <w:bottom w:val="single" w:sz="4" w:space="0" w:color="auto"/>
              <w:right w:val="single" w:sz="4" w:space="0" w:color="auto"/>
            </w:tcBorders>
            <w:vAlign w:val="center"/>
            <w:hideMark/>
          </w:tcPr>
          <w:p w14:paraId="04BB1646"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Gym Bench</w:t>
            </w:r>
          </w:p>
        </w:tc>
        <w:tc>
          <w:tcPr>
            <w:tcW w:w="638" w:type="dxa"/>
            <w:tcBorders>
              <w:top w:val="nil"/>
              <w:left w:val="nil"/>
              <w:bottom w:val="single" w:sz="4" w:space="0" w:color="auto"/>
              <w:right w:val="single" w:sz="4" w:space="0" w:color="auto"/>
            </w:tcBorders>
            <w:vAlign w:val="center"/>
            <w:hideMark/>
          </w:tcPr>
          <w:p w14:paraId="18522C1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237110DF"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3A0F12F"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10517E6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E54C0D3"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4665D357" w14:textId="3AEC597D"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58</w:t>
            </w:r>
          </w:p>
        </w:tc>
        <w:tc>
          <w:tcPr>
            <w:tcW w:w="5622" w:type="dxa"/>
            <w:tcBorders>
              <w:top w:val="nil"/>
              <w:left w:val="nil"/>
              <w:bottom w:val="single" w:sz="4" w:space="0" w:color="auto"/>
              <w:right w:val="single" w:sz="4" w:space="0" w:color="auto"/>
            </w:tcBorders>
            <w:vAlign w:val="center"/>
            <w:hideMark/>
          </w:tcPr>
          <w:p w14:paraId="4B699708"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Gym Bicycle</w:t>
            </w:r>
          </w:p>
        </w:tc>
        <w:tc>
          <w:tcPr>
            <w:tcW w:w="638" w:type="dxa"/>
            <w:tcBorders>
              <w:top w:val="nil"/>
              <w:left w:val="nil"/>
              <w:bottom w:val="single" w:sz="4" w:space="0" w:color="auto"/>
              <w:right w:val="single" w:sz="4" w:space="0" w:color="auto"/>
            </w:tcBorders>
            <w:vAlign w:val="center"/>
            <w:hideMark/>
          </w:tcPr>
          <w:p w14:paraId="2CD3F35C"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A2BE803"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170A1E4"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8FF89C3"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CC78B21"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54764754" w14:textId="1831E203"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59</w:t>
            </w:r>
          </w:p>
        </w:tc>
        <w:tc>
          <w:tcPr>
            <w:tcW w:w="5622" w:type="dxa"/>
            <w:tcBorders>
              <w:top w:val="nil"/>
              <w:left w:val="nil"/>
              <w:bottom w:val="single" w:sz="4" w:space="0" w:color="auto"/>
              <w:right w:val="single" w:sz="4" w:space="0" w:color="auto"/>
            </w:tcBorders>
            <w:vAlign w:val="center"/>
            <w:hideMark/>
          </w:tcPr>
          <w:p w14:paraId="589B31D6"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Gym multi exercise Machine</w:t>
            </w:r>
          </w:p>
        </w:tc>
        <w:tc>
          <w:tcPr>
            <w:tcW w:w="638" w:type="dxa"/>
            <w:tcBorders>
              <w:top w:val="nil"/>
              <w:left w:val="nil"/>
              <w:bottom w:val="single" w:sz="4" w:space="0" w:color="auto"/>
              <w:right w:val="single" w:sz="4" w:space="0" w:color="auto"/>
            </w:tcBorders>
            <w:vAlign w:val="center"/>
            <w:hideMark/>
          </w:tcPr>
          <w:p w14:paraId="54D3D427"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vAlign w:val="center"/>
            <w:hideMark/>
          </w:tcPr>
          <w:p w14:paraId="5D7ECE35" w14:textId="77777777" w:rsidR="0048714B" w:rsidRPr="005F6EF4" w:rsidRDefault="0048714B" w:rsidP="0048714B">
            <w:pPr>
              <w:rPr>
                <w:rFonts w:ascii="Segoe UI" w:eastAsia="Times New Roman" w:hAnsi="Segoe UI" w:cs="Segoe UI"/>
                <w:color w:val="000000"/>
                <w:sz w:val="22"/>
                <w:szCs w:val="22"/>
              </w:rPr>
            </w:pPr>
            <w:r w:rsidRPr="005F6EF4">
              <w:rPr>
                <w:rFonts w:ascii="Segoe UI" w:eastAsia="Times New Roman" w:hAnsi="Segoe UI" w:cs="Segoe UI"/>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4B9B2A0"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43068921"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0225AA88"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3E317084" w14:textId="4CB83926"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60</w:t>
            </w:r>
          </w:p>
        </w:tc>
        <w:tc>
          <w:tcPr>
            <w:tcW w:w="5622" w:type="dxa"/>
            <w:tcBorders>
              <w:top w:val="nil"/>
              <w:left w:val="nil"/>
              <w:bottom w:val="single" w:sz="4" w:space="0" w:color="auto"/>
              <w:right w:val="single" w:sz="4" w:space="0" w:color="auto"/>
            </w:tcBorders>
            <w:vAlign w:val="center"/>
            <w:hideMark/>
          </w:tcPr>
          <w:p w14:paraId="09B657CA" w14:textId="77777777" w:rsidR="0048714B" w:rsidRPr="005F6EF4" w:rsidRDefault="0048714B" w:rsidP="0048714B">
            <w:pPr>
              <w:rPr>
                <w:rFonts w:ascii="Arial" w:eastAsia="Times New Roman" w:hAnsi="Arial" w:cs="Arial"/>
                <w:color w:val="000000"/>
                <w:sz w:val="16"/>
                <w:szCs w:val="16"/>
              </w:rPr>
            </w:pPr>
            <w:proofErr w:type="spellStart"/>
            <w:r w:rsidRPr="005F6EF4">
              <w:rPr>
                <w:rFonts w:ascii="Arial" w:eastAsia="Times New Roman" w:hAnsi="Arial" w:cs="Arial"/>
                <w:color w:val="000000"/>
                <w:sz w:val="16"/>
                <w:szCs w:val="16"/>
              </w:rPr>
              <w:t>Dayun</w:t>
            </w:r>
            <w:proofErr w:type="spellEnd"/>
            <w:r w:rsidRPr="005F6EF4">
              <w:rPr>
                <w:rFonts w:ascii="Arial" w:eastAsia="Times New Roman" w:hAnsi="Arial" w:cs="Arial"/>
                <w:color w:val="000000"/>
                <w:sz w:val="16"/>
                <w:szCs w:val="16"/>
              </w:rPr>
              <w:t xml:space="preserve"> motorcycle, not registered, not using and need maintenance due to being parked for long time in </w:t>
            </w:r>
            <w:proofErr w:type="spellStart"/>
            <w:r w:rsidRPr="005F6EF4">
              <w:rPr>
                <w:rFonts w:ascii="Arial" w:eastAsia="Times New Roman" w:hAnsi="Arial" w:cs="Arial"/>
                <w:color w:val="000000"/>
                <w:sz w:val="16"/>
                <w:szCs w:val="16"/>
              </w:rPr>
              <w:t>Bussyah</w:t>
            </w:r>
            <w:proofErr w:type="spellEnd"/>
            <w:r w:rsidRPr="005F6EF4">
              <w:rPr>
                <w:rFonts w:ascii="Arial" w:eastAsia="Times New Roman" w:hAnsi="Arial" w:cs="Arial"/>
                <w:color w:val="000000"/>
                <w:sz w:val="16"/>
                <w:szCs w:val="16"/>
              </w:rPr>
              <w:t xml:space="preserve"> office</w:t>
            </w:r>
          </w:p>
        </w:tc>
        <w:tc>
          <w:tcPr>
            <w:tcW w:w="638" w:type="dxa"/>
            <w:tcBorders>
              <w:top w:val="nil"/>
              <w:left w:val="nil"/>
              <w:bottom w:val="single" w:sz="4" w:space="0" w:color="auto"/>
              <w:right w:val="single" w:sz="4" w:space="0" w:color="auto"/>
            </w:tcBorders>
            <w:vAlign w:val="center"/>
            <w:hideMark/>
          </w:tcPr>
          <w:p w14:paraId="3352A013"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noWrap/>
            <w:vAlign w:val="center"/>
            <w:hideMark/>
          </w:tcPr>
          <w:p w14:paraId="03D3BB85"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6CCD7CC9"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2390FF3"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8261FF0"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7A0BE14B" w14:textId="52753926" w:rsidR="0048714B" w:rsidRPr="005F6EF4" w:rsidRDefault="0048714B" w:rsidP="0048714B">
            <w:pPr>
              <w:jc w:val="right"/>
              <w:rPr>
                <w:rFonts w:ascii="Arial" w:eastAsia="Times New Roman" w:hAnsi="Arial" w:cs="Arial"/>
                <w:color w:val="000000"/>
                <w:sz w:val="16"/>
                <w:szCs w:val="16"/>
              </w:rPr>
            </w:pPr>
            <w:r w:rsidRPr="005F6EF4">
              <w:rPr>
                <w:rFonts w:ascii="Arial" w:eastAsia="Times New Roman" w:hAnsi="Arial" w:cs="Arial"/>
                <w:color w:val="000000"/>
                <w:sz w:val="16"/>
                <w:szCs w:val="16"/>
              </w:rPr>
              <w:t>61</w:t>
            </w:r>
          </w:p>
        </w:tc>
        <w:tc>
          <w:tcPr>
            <w:tcW w:w="5622" w:type="dxa"/>
            <w:tcBorders>
              <w:top w:val="nil"/>
              <w:left w:val="nil"/>
              <w:bottom w:val="single" w:sz="4" w:space="0" w:color="auto"/>
              <w:right w:val="single" w:sz="4" w:space="0" w:color="auto"/>
            </w:tcBorders>
            <w:vAlign w:val="center"/>
            <w:hideMark/>
          </w:tcPr>
          <w:p w14:paraId="34CEFBCD"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Freez Gree,14 feet, not working in </w:t>
            </w:r>
            <w:proofErr w:type="spellStart"/>
            <w:r w:rsidRPr="005F6EF4">
              <w:rPr>
                <w:rFonts w:ascii="Arial" w:eastAsia="Times New Roman" w:hAnsi="Arial" w:cs="Arial"/>
                <w:color w:val="000000"/>
                <w:sz w:val="16"/>
                <w:szCs w:val="16"/>
              </w:rPr>
              <w:t>Bussyah</w:t>
            </w:r>
            <w:proofErr w:type="spellEnd"/>
            <w:r w:rsidRPr="005F6EF4">
              <w:rPr>
                <w:rFonts w:ascii="Arial" w:eastAsia="Times New Roman" w:hAnsi="Arial" w:cs="Arial"/>
                <w:color w:val="000000"/>
                <w:sz w:val="16"/>
                <w:szCs w:val="16"/>
              </w:rPr>
              <w:t xml:space="preserve"> office</w:t>
            </w:r>
          </w:p>
        </w:tc>
        <w:tc>
          <w:tcPr>
            <w:tcW w:w="638" w:type="dxa"/>
            <w:tcBorders>
              <w:top w:val="nil"/>
              <w:left w:val="nil"/>
              <w:bottom w:val="single" w:sz="4" w:space="0" w:color="auto"/>
              <w:right w:val="single" w:sz="4" w:space="0" w:color="auto"/>
            </w:tcBorders>
            <w:vAlign w:val="center"/>
            <w:hideMark/>
          </w:tcPr>
          <w:p w14:paraId="039EB421"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hideMark/>
          </w:tcPr>
          <w:p w14:paraId="7A71027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C7997EE"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3FC65E8D"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6B59B1DF" w14:textId="77777777" w:rsidTr="0048714B">
        <w:trPr>
          <w:trHeight w:val="450"/>
        </w:trPr>
        <w:tc>
          <w:tcPr>
            <w:tcW w:w="480" w:type="dxa"/>
            <w:tcBorders>
              <w:top w:val="nil"/>
              <w:left w:val="single" w:sz="4" w:space="0" w:color="auto"/>
              <w:bottom w:val="single" w:sz="4" w:space="0" w:color="auto"/>
              <w:right w:val="single" w:sz="4" w:space="0" w:color="auto"/>
            </w:tcBorders>
            <w:vAlign w:val="center"/>
          </w:tcPr>
          <w:p w14:paraId="29A4166D" w14:textId="761E588B"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62</w:t>
            </w:r>
          </w:p>
        </w:tc>
        <w:tc>
          <w:tcPr>
            <w:tcW w:w="5622" w:type="dxa"/>
            <w:tcBorders>
              <w:top w:val="nil"/>
              <w:left w:val="nil"/>
              <w:bottom w:val="single" w:sz="4" w:space="0" w:color="auto"/>
              <w:right w:val="single" w:sz="4" w:space="0" w:color="auto"/>
            </w:tcBorders>
            <w:vAlign w:val="center"/>
            <w:hideMark/>
          </w:tcPr>
          <w:p w14:paraId="16FD1E14" w14:textId="77777777" w:rsidR="0048714B" w:rsidRPr="005F6EF4" w:rsidRDefault="0048714B" w:rsidP="0048714B">
            <w:pPr>
              <w:rPr>
                <w:rFonts w:ascii="Arial" w:eastAsia="Times New Roman" w:hAnsi="Arial" w:cs="Arial"/>
                <w:color w:val="000000"/>
                <w:sz w:val="16"/>
                <w:szCs w:val="16"/>
              </w:rPr>
            </w:pPr>
            <w:r w:rsidRPr="005F6EF4">
              <w:rPr>
                <w:rFonts w:ascii="Arial" w:eastAsia="Times New Roman" w:hAnsi="Arial" w:cs="Arial"/>
                <w:color w:val="000000"/>
                <w:sz w:val="16"/>
                <w:szCs w:val="16"/>
              </w:rPr>
              <w:t xml:space="preserve">Concord, Refrigerator 15 feet, not working in </w:t>
            </w:r>
            <w:proofErr w:type="spellStart"/>
            <w:r w:rsidRPr="005F6EF4">
              <w:rPr>
                <w:rFonts w:ascii="Arial" w:eastAsia="Times New Roman" w:hAnsi="Arial" w:cs="Arial"/>
                <w:color w:val="000000"/>
                <w:sz w:val="16"/>
                <w:szCs w:val="16"/>
              </w:rPr>
              <w:t>Bussyah</w:t>
            </w:r>
            <w:proofErr w:type="spellEnd"/>
            <w:r w:rsidRPr="005F6EF4">
              <w:rPr>
                <w:rFonts w:ascii="Arial" w:eastAsia="Times New Roman" w:hAnsi="Arial" w:cs="Arial"/>
                <w:color w:val="000000"/>
                <w:sz w:val="16"/>
                <w:szCs w:val="16"/>
              </w:rPr>
              <w:t xml:space="preserve"> office</w:t>
            </w:r>
          </w:p>
        </w:tc>
        <w:tc>
          <w:tcPr>
            <w:tcW w:w="638" w:type="dxa"/>
            <w:tcBorders>
              <w:top w:val="nil"/>
              <w:left w:val="nil"/>
              <w:bottom w:val="single" w:sz="4" w:space="0" w:color="auto"/>
              <w:right w:val="single" w:sz="4" w:space="0" w:color="auto"/>
            </w:tcBorders>
            <w:vAlign w:val="center"/>
            <w:hideMark/>
          </w:tcPr>
          <w:p w14:paraId="0777ADE0" w14:textId="77777777" w:rsidR="0048714B" w:rsidRPr="005F6EF4" w:rsidRDefault="0048714B" w:rsidP="0048714B">
            <w:pPr>
              <w:jc w:val="center"/>
              <w:rPr>
                <w:rFonts w:ascii="Arial" w:eastAsia="Times New Roman" w:hAnsi="Arial" w:cs="Arial"/>
                <w:color w:val="000000"/>
                <w:sz w:val="16"/>
                <w:szCs w:val="16"/>
              </w:rPr>
            </w:pPr>
            <w:r w:rsidRPr="005F6EF4">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hideMark/>
          </w:tcPr>
          <w:p w14:paraId="15561E3A"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23D26539"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c>
          <w:tcPr>
            <w:tcW w:w="960" w:type="dxa"/>
            <w:tcBorders>
              <w:top w:val="nil"/>
              <w:left w:val="nil"/>
              <w:bottom w:val="single" w:sz="4" w:space="0" w:color="auto"/>
              <w:right w:val="single" w:sz="4" w:space="0" w:color="auto"/>
            </w:tcBorders>
            <w:noWrap/>
            <w:vAlign w:val="bottom"/>
            <w:hideMark/>
          </w:tcPr>
          <w:p w14:paraId="5982007D" w14:textId="77777777" w:rsidR="0048714B" w:rsidRPr="005F6EF4" w:rsidRDefault="0048714B" w:rsidP="0048714B">
            <w:pPr>
              <w:rPr>
                <w:rFonts w:ascii="Aptos Narrow" w:eastAsia="Times New Roman" w:hAnsi="Aptos Narrow" w:cs="Times New Roman"/>
                <w:color w:val="000000"/>
                <w:sz w:val="22"/>
                <w:szCs w:val="22"/>
              </w:rPr>
            </w:pPr>
            <w:r w:rsidRPr="005F6EF4">
              <w:rPr>
                <w:rFonts w:ascii="Aptos Narrow" w:eastAsia="Times New Roman" w:hAnsi="Aptos Narrow" w:cs="Times New Roman"/>
                <w:color w:val="000000"/>
                <w:sz w:val="22"/>
                <w:szCs w:val="22"/>
              </w:rPr>
              <w:t> </w:t>
            </w:r>
          </w:p>
        </w:tc>
      </w:tr>
      <w:tr w:rsidR="0048714B" w:rsidRPr="005F6EF4" w14:paraId="31A8999E"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6F1A263A" w14:textId="0537C25D"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63</w:t>
            </w:r>
          </w:p>
        </w:tc>
        <w:tc>
          <w:tcPr>
            <w:tcW w:w="5622" w:type="dxa"/>
            <w:tcBorders>
              <w:top w:val="nil"/>
              <w:left w:val="nil"/>
              <w:bottom w:val="single" w:sz="4" w:space="0" w:color="auto"/>
              <w:right w:val="single" w:sz="4" w:space="0" w:color="auto"/>
            </w:tcBorders>
            <w:vAlign w:val="bottom"/>
          </w:tcPr>
          <w:p w14:paraId="59397FB9" w14:textId="57C3B14C"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OFFICE DESK</w:t>
            </w:r>
          </w:p>
        </w:tc>
        <w:tc>
          <w:tcPr>
            <w:tcW w:w="638" w:type="dxa"/>
            <w:tcBorders>
              <w:top w:val="nil"/>
              <w:left w:val="nil"/>
              <w:bottom w:val="single" w:sz="4" w:space="0" w:color="auto"/>
              <w:right w:val="single" w:sz="4" w:space="0" w:color="auto"/>
            </w:tcBorders>
            <w:vAlign w:val="bottom"/>
          </w:tcPr>
          <w:p w14:paraId="0DE5B167" w14:textId="0A64C5AB" w:rsidR="0048714B" w:rsidRPr="005F6EF4" w:rsidRDefault="0048714B" w:rsidP="0048714B">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c>
          <w:tcPr>
            <w:tcW w:w="1220" w:type="dxa"/>
            <w:tcBorders>
              <w:top w:val="nil"/>
              <w:left w:val="nil"/>
              <w:bottom w:val="single" w:sz="4" w:space="0" w:color="auto"/>
              <w:right w:val="single" w:sz="4" w:space="0" w:color="auto"/>
            </w:tcBorders>
            <w:noWrap/>
            <w:vAlign w:val="center"/>
          </w:tcPr>
          <w:p w14:paraId="3FD3840D"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07DB313"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614BBD43" w14:textId="77777777" w:rsidR="0048714B" w:rsidRPr="00625488" w:rsidRDefault="0048714B" w:rsidP="0048714B">
            <w:pPr>
              <w:rPr>
                <w:rFonts w:ascii="Arial" w:eastAsia="Times New Roman" w:hAnsi="Arial" w:cs="Arial"/>
                <w:color w:val="000000"/>
                <w:sz w:val="16"/>
                <w:szCs w:val="16"/>
              </w:rPr>
            </w:pPr>
          </w:p>
        </w:tc>
      </w:tr>
      <w:tr w:rsidR="0048714B" w:rsidRPr="005F6EF4" w14:paraId="464E806C"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2C1A19EB" w14:textId="4728129F"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64</w:t>
            </w:r>
          </w:p>
        </w:tc>
        <w:tc>
          <w:tcPr>
            <w:tcW w:w="5622" w:type="dxa"/>
            <w:tcBorders>
              <w:top w:val="nil"/>
              <w:left w:val="nil"/>
              <w:bottom w:val="single" w:sz="4" w:space="0" w:color="auto"/>
              <w:right w:val="single" w:sz="4" w:space="0" w:color="auto"/>
            </w:tcBorders>
            <w:vAlign w:val="bottom"/>
          </w:tcPr>
          <w:p w14:paraId="006105D8" w14:textId="09758CB3"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OFFICE DESK GLASS</w:t>
            </w:r>
          </w:p>
        </w:tc>
        <w:tc>
          <w:tcPr>
            <w:tcW w:w="638" w:type="dxa"/>
            <w:tcBorders>
              <w:top w:val="nil"/>
              <w:left w:val="nil"/>
              <w:bottom w:val="single" w:sz="4" w:space="0" w:color="auto"/>
              <w:right w:val="single" w:sz="4" w:space="0" w:color="auto"/>
            </w:tcBorders>
            <w:vAlign w:val="bottom"/>
          </w:tcPr>
          <w:p w14:paraId="2529EF29" w14:textId="6FB7B88B"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54C8BA8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3A7E17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4A80B28C" w14:textId="77777777" w:rsidR="0048714B" w:rsidRPr="00625488" w:rsidRDefault="0048714B" w:rsidP="0048714B">
            <w:pPr>
              <w:rPr>
                <w:rFonts w:ascii="Arial" w:eastAsia="Times New Roman" w:hAnsi="Arial" w:cs="Arial"/>
                <w:color w:val="000000"/>
                <w:sz w:val="16"/>
                <w:szCs w:val="16"/>
              </w:rPr>
            </w:pPr>
          </w:p>
        </w:tc>
      </w:tr>
      <w:tr w:rsidR="0048714B" w:rsidRPr="005F6EF4" w14:paraId="1DAEA887"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4CA187B9" w14:textId="675F3760"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65</w:t>
            </w:r>
          </w:p>
        </w:tc>
        <w:tc>
          <w:tcPr>
            <w:tcW w:w="5622" w:type="dxa"/>
            <w:tcBorders>
              <w:top w:val="nil"/>
              <w:left w:val="nil"/>
              <w:bottom w:val="single" w:sz="4" w:space="0" w:color="auto"/>
              <w:right w:val="single" w:sz="4" w:space="0" w:color="auto"/>
            </w:tcBorders>
            <w:vAlign w:val="bottom"/>
          </w:tcPr>
          <w:p w14:paraId="6BE0B1E6" w14:textId="7DA36B91"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SWIVEL CHAIR</w:t>
            </w:r>
          </w:p>
        </w:tc>
        <w:tc>
          <w:tcPr>
            <w:tcW w:w="638" w:type="dxa"/>
            <w:tcBorders>
              <w:top w:val="nil"/>
              <w:left w:val="nil"/>
              <w:bottom w:val="single" w:sz="4" w:space="0" w:color="auto"/>
              <w:right w:val="single" w:sz="4" w:space="0" w:color="auto"/>
            </w:tcBorders>
            <w:vAlign w:val="bottom"/>
          </w:tcPr>
          <w:p w14:paraId="2615C1C3" w14:textId="493BD9CB" w:rsidR="0048714B" w:rsidRPr="005F6EF4" w:rsidRDefault="0048714B" w:rsidP="0048714B">
            <w:pPr>
              <w:jc w:val="center"/>
              <w:rPr>
                <w:rFonts w:ascii="Arial" w:eastAsia="Times New Roman" w:hAnsi="Arial" w:cs="Arial"/>
                <w:color w:val="000000"/>
                <w:sz w:val="16"/>
                <w:szCs w:val="16"/>
              </w:rPr>
            </w:pPr>
            <w:r>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noWrap/>
            <w:vAlign w:val="center"/>
          </w:tcPr>
          <w:p w14:paraId="2BB71D66"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2AEF9771"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4491852B" w14:textId="77777777" w:rsidR="0048714B" w:rsidRPr="00625488" w:rsidRDefault="0048714B" w:rsidP="0048714B">
            <w:pPr>
              <w:rPr>
                <w:rFonts w:ascii="Arial" w:eastAsia="Times New Roman" w:hAnsi="Arial" w:cs="Arial"/>
                <w:color w:val="000000"/>
                <w:sz w:val="16"/>
                <w:szCs w:val="16"/>
              </w:rPr>
            </w:pPr>
          </w:p>
        </w:tc>
      </w:tr>
      <w:tr w:rsidR="0048714B" w:rsidRPr="005F6EF4" w14:paraId="04B37DE9"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5083F7B8" w14:textId="4ADC4101"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66</w:t>
            </w:r>
          </w:p>
        </w:tc>
        <w:tc>
          <w:tcPr>
            <w:tcW w:w="5622" w:type="dxa"/>
            <w:tcBorders>
              <w:top w:val="nil"/>
              <w:left w:val="nil"/>
              <w:bottom w:val="single" w:sz="4" w:space="0" w:color="auto"/>
              <w:right w:val="single" w:sz="4" w:space="0" w:color="auto"/>
            </w:tcBorders>
            <w:vAlign w:val="bottom"/>
          </w:tcPr>
          <w:p w14:paraId="71C31BEB" w14:textId="016290E4"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Fixed CHAIR</w:t>
            </w:r>
          </w:p>
        </w:tc>
        <w:tc>
          <w:tcPr>
            <w:tcW w:w="638" w:type="dxa"/>
            <w:tcBorders>
              <w:top w:val="nil"/>
              <w:left w:val="nil"/>
              <w:bottom w:val="single" w:sz="4" w:space="0" w:color="auto"/>
              <w:right w:val="single" w:sz="4" w:space="0" w:color="auto"/>
            </w:tcBorders>
            <w:vAlign w:val="bottom"/>
          </w:tcPr>
          <w:p w14:paraId="6512EA8C" w14:textId="1B971C82"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21BCF785"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69706A0D"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18A17288" w14:textId="77777777" w:rsidR="0048714B" w:rsidRPr="00625488" w:rsidRDefault="0048714B" w:rsidP="0048714B">
            <w:pPr>
              <w:rPr>
                <w:rFonts w:ascii="Arial" w:eastAsia="Times New Roman" w:hAnsi="Arial" w:cs="Arial"/>
                <w:color w:val="000000"/>
                <w:sz w:val="16"/>
                <w:szCs w:val="16"/>
              </w:rPr>
            </w:pPr>
          </w:p>
        </w:tc>
      </w:tr>
      <w:tr w:rsidR="0048714B" w:rsidRPr="005F6EF4" w14:paraId="74058BF1"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74F21774" w14:textId="7EB6A91D"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67</w:t>
            </w:r>
          </w:p>
        </w:tc>
        <w:tc>
          <w:tcPr>
            <w:tcW w:w="5622" w:type="dxa"/>
            <w:tcBorders>
              <w:top w:val="nil"/>
              <w:left w:val="nil"/>
              <w:bottom w:val="single" w:sz="4" w:space="0" w:color="auto"/>
              <w:right w:val="single" w:sz="4" w:space="0" w:color="auto"/>
            </w:tcBorders>
            <w:vAlign w:val="bottom"/>
          </w:tcPr>
          <w:p w14:paraId="067AA5BF" w14:textId="3D5D2E01"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CHAIRS-MEETING-8</w:t>
            </w:r>
          </w:p>
        </w:tc>
        <w:tc>
          <w:tcPr>
            <w:tcW w:w="638" w:type="dxa"/>
            <w:tcBorders>
              <w:top w:val="nil"/>
              <w:left w:val="nil"/>
              <w:bottom w:val="single" w:sz="4" w:space="0" w:color="auto"/>
              <w:right w:val="single" w:sz="4" w:space="0" w:color="auto"/>
            </w:tcBorders>
            <w:vAlign w:val="bottom"/>
          </w:tcPr>
          <w:p w14:paraId="2A353361" w14:textId="0F2D5E01"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5600E368"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B20FE7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BCE4A4F" w14:textId="77777777" w:rsidR="0048714B" w:rsidRPr="00625488" w:rsidRDefault="0048714B" w:rsidP="0048714B">
            <w:pPr>
              <w:rPr>
                <w:rFonts w:ascii="Arial" w:eastAsia="Times New Roman" w:hAnsi="Arial" w:cs="Arial"/>
                <w:color w:val="000000"/>
                <w:sz w:val="16"/>
                <w:szCs w:val="16"/>
              </w:rPr>
            </w:pPr>
          </w:p>
        </w:tc>
      </w:tr>
      <w:tr w:rsidR="0048714B" w:rsidRPr="005F6EF4" w14:paraId="3906DD4F"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13D69530" w14:textId="4082B100"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68</w:t>
            </w:r>
          </w:p>
        </w:tc>
        <w:tc>
          <w:tcPr>
            <w:tcW w:w="5622" w:type="dxa"/>
            <w:tcBorders>
              <w:top w:val="nil"/>
              <w:left w:val="nil"/>
              <w:bottom w:val="single" w:sz="4" w:space="0" w:color="auto"/>
              <w:right w:val="single" w:sz="4" w:space="0" w:color="auto"/>
            </w:tcBorders>
            <w:vAlign w:val="bottom"/>
          </w:tcPr>
          <w:p w14:paraId="2A261700" w14:textId="3ABAB887"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Coffee Table</w:t>
            </w:r>
          </w:p>
        </w:tc>
        <w:tc>
          <w:tcPr>
            <w:tcW w:w="638" w:type="dxa"/>
            <w:tcBorders>
              <w:top w:val="nil"/>
              <w:left w:val="nil"/>
              <w:bottom w:val="single" w:sz="4" w:space="0" w:color="auto"/>
              <w:right w:val="single" w:sz="4" w:space="0" w:color="auto"/>
            </w:tcBorders>
            <w:vAlign w:val="bottom"/>
          </w:tcPr>
          <w:p w14:paraId="124D1632" w14:textId="5A7BF75F"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325942AC"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255F9767"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5F4018DE" w14:textId="77777777" w:rsidR="0048714B" w:rsidRPr="00625488" w:rsidRDefault="0048714B" w:rsidP="0048714B">
            <w:pPr>
              <w:rPr>
                <w:rFonts w:ascii="Arial" w:eastAsia="Times New Roman" w:hAnsi="Arial" w:cs="Arial"/>
                <w:color w:val="000000"/>
                <w:sz w:val="16"/>
                <w:szCs w:val="16"/>
              </w:rPr>
            </w:pPr>
          </w:p>
        </w:tc>
      </w:tr>
      <w:tr w:rsidR="0048714B" w:rsidRPr="005F6EF4" w14:paraId="15C2D0AA"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5764DF50" w14:textId="70CD2364"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69</w:t>
            </w:r>
          </w:p>
        </w:tc>
        <w:tc>
          <w:tcPr>
            <w:tcW w:w="5622" w:type="dxa"/>
            <w:tcBorders>
              <w:top w:val="nil"/>
              <w:left w:val="nil"/>
              <w:bottom w:val="single" w:sz="4" w:space="0" w:color="auto"/>
              <w:right w:val="single" w:sz="4" w:space="0" w:color="auto"/>
            </w:tcBorders>
            <w:vAlign w:val="bottom"/>
          </w:tcPr>
          <w:p w14:paraId="53D7E211" w14:textId="2845E205"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Bed Table</w:t>
            </w:r>
          </w:p>
        </w:tc>
        <w:tc>
          <w:tcPr>
            <w:tcW w:w="638" w:type="dxa"/>
            <w:tcBorders>
              <w:top w:val="nil"/>
              <w:left w:val="nil"/>
              <w:bottom w:val="single" w:sz="4" w:space="0" w:color="auto"/>
              <w:right w:val="single" w:sz="4" w:space="0" w:color="auto"/>
            </w:tcBorders>
            <w:vAlign w:val="bottom"/>
          </w:tcPr>
          <w:p w14:paraId="1C08967F" w14:textId="60CDDB64"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10824455"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0841B36"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1714D883" w14:textId="77777777" w:rsidR="0048714B" w:rsidRPr="00625488" w:rsidRDefault="0048714B" w:rsidP="0048714B">
            <w:pPr>
              <w:rPr>
                <w:rFonts w:ascii="Arial" w:eastAsia="Times New Roman" w:hAnsi="Arial" w:cs="Arial"/>
                <w:color w:val="000000"/>
                <w:sz w:val="16"/>
                <w:szCs w:val="16"/>
              </w:rPr>
            </w:pPr>
          </w:p>
        </w:tc>
      </w:tr>
      <w:tr w:rsidR="0048714B" w:rsidRPr="005F6EF4" w14:paraId="1B44827B"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6DCBD0A3" w14:textId="08D39DBB"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70</w:t>
            </w:r>
          </w:p>
        </w:tc>
        <w:tc>
          <w:tcPr>
            <w:tcW w:w="5622" w:type="dxa"/>
            <w:tcBorders>
              <w:top w:val="nil"/>
              <w:left w:val="nil"/>
              <w:bottom w:val="single" w:sz="4" w:space="0" w:color="auto"/>
              <w:right w:val="single" w:sz="4" w:space="0" w:color="auto"/>
            </w:tcBorders>
            <w:vAlign w:val="bottom"/>
          </w:tcPr>
          <w:p w14:paraId="3F0FF6F9" w14:textId="1BFC9E87"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Table Lamp</w:t>
            </w:r>
          </w:p>
        </w:tc>
        <w:tc>
          <w:tcPr>
            <w:tcW w:w="638" w:type="dxa"/>
            <w:tcBorders>
              <w:top w:val="nil"/>
              <w:left w:val="nil"/>
              <w:bottom w:val="single" w:sz="4" w:space="0" w:color="auto"/>
              <w:right w:val="single" w:sz="4" w:space="0" w:color="auto"/>
            </w:tcBorders>
            <w:vAlign w:val="bottom"/>
          </w:tcPr>
          <w:p w14:paraId="62828EBD" w14:textId="54666A09"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noWrap/>
            <w:vAlign w:val="center"/>
          </w:tcPr>
          <w:p w14:paraId="45AAD229"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454D3F25"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F7C3686" w14:textId="77777777" w:rsidR="0048714B" w:rsidRPr="00625488" w:rsidRDefault="0048714B" w:rsidP="0048714B">
            <w:pPr>
              <w:rPr>
                <w:rFonts w:ascii="Arial" w:eastAsia="Times New Roman" w:hAnsi="Arial" w:cs="Arial"/>
                <w:color w:val="000000"/>
                <w:sz w:val="16"/>
                <w:szCs w:val="16"/>
              </w:rPr>
            </w:pPr>
          </w:p>
        </w:tc>
      </w:tr>
      <w:tr w:rsidR="0048714B" w:rsidRPr="005F6EF4" w14:paraId="03383BA0"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2E4E6D52" w14:textId="3956BFB6"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71</w:t>
            </w:r>
          </w:p>
        </w:tc>
        <w:tc>
          <w:tcPr>
            <w:tcW w:w="5622" w:type="dxa"/>
            <w:tcBorders>
              <w:top w:val="nil"/>
              <w:left w:val="nil"/>
              <w:bottom w:val="single" w:sz="4" w:space="0" w:color="auto"/>
              <w:right w:val="single" w:sz="4" w:space="0" w:color="auto"/>
            </w:tcBorders>
            <w:vAlign w:val="bottom"/>
          </w:tcPr>
          <w:p w14:paraId="11C4A4F4" w14:textId="455A6A2C"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METAL SAFE</w:t>
            </w:r>
          </w:p>
        </w:tc>
        <w:tc>
          <w:tcPr>
            <w:tcW w:w="638" w:type="dxa"/>
            <w:tcBorders>
              <w:top w:val="nil"/>
              <w:left w:val="nil"/>
              <w:bottom w:val="single" w:sz="4" w:space="0" w:color="auto"/>
              <w:right w:val="single" w:sz="4" w:space="0" w:color="auto"/>
            </w:tcBorders>
            <w:vAlign w:val="bottom"/>
          </w:tcPr>
          <w:p w14:paraId="3FF8E707" w14:textId="77FECBE2"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4AC3CED6"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54E2B2AB"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17ED3C8A" w14:textId="77777777" w:rsidR="0048714B" w:rsidRPr="00625488" w:rsidRDefault="0048714B" w:rsidP="0048714B">
            <w:pPr>
              <w:rPr>
                <w:rFonts w:ascii="Arial" w:eastAsia="Times New Roman" w:hAnsi="Arial" w:cs="Arial"/>
                <w:color w:val="000000"/>
                <w:sz w:val="16"/>
                <w:szCs w:val="16"/>
              </w:rPr>
            </w:pPr>
          </w:p>
        </w:tc>
      </w:tr>
      <w:tr w:rsidR="0048714B" w:rsidRPr="005F6EF4" w14:paraId="0B8D4684"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1F541329" w14:textId="50058C79"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72</w:t>
            </w:r>
          </w:p>
        </w:tc>
        <w:tc>
          <w:tcPr>
            <w:tcW w:w="5622" w:type="dxa"/>
            <w:tcBorders>
              <w:top w:val="nil"/>
              <w:left w:val="nil"/>
              <w:bottom w:val="single" w:sz="4" w:space="0" w:color="auto"/>
              <w:right w:val="single" w:sz="4" w:space="0" w:color="auto"/>
            </w:tcBorders>
            <w:vAlign w:val="bottom"/>
          </w:tcPr>
          <w:p w14:paraId="776FE1E9" w14:textId="38A7FE9D"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METAL CUPBOARD 2 DOORS</w:t>
            </w:r>
          </w:p>
        </w:tc>
        <w:tc>
          <w:tcPr>
            <w:tcW w:w="638" w:type="dxa"/>
            <w:tcBorders>
              <w:top w:val="nil"/>
              <w:left w:val="nil"/>
              <w:bottom w:val="single" w:sz="4" w:space="0" w:color="auto"/>
              <w:right w:val="single" w:sz="4" w:space="0" w:color="auto"/>
            </w:tcBorders>
            <w:vAlign w:val="bottom"/>
          </w:tcPr>
          <w:p w14:paraId="1A3AAC92" w14:textId="04E09D88"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57FB1981"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570E5A1B"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5CA39B65" w14:textId="77777777" w:rsidR="0048714B" w:rsidRPr="00625488" w:rsidRDefault="0048714B" w:rsidP="0048714B">
            <w:pPr>
              <w:rPr>
                <w:rFonts w:ascii="Arial" w:eastAsia="Times New Roman" w:hAnsi="Arial" w:cs="Arial"/>
                <w:color w:val="000000"/>
                <w:sz w:val="16"/>
                <w:szCs w:val="16"/>
              </w:rPr>
            </w:pPr>
          </w:p>
        </w:tc>
      </w:tr>
      <w:tr w:rsidR="0048714B" w:rsidRPr="005F6EF4" w14:paraId="4DBC15B7"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45D6DABE" w14:textId="7FEAD23F"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73</w:t>
            </w:r>
          </w:p>
        </w:tc>
        <w:tc>
          <w:tcPr>
            <w:tcW w:w="5622" w:type="dxa"/>
            <w:tcBorders>
              <w:top w:val="nil"/>
              <w:left w:val="nil"/>
              <w:bottom w:val="single" w:sz="4" w:space="0" w:color="auto"/>
              <w:right w:val="single" w:sz="4" w:space="0" w:color="auto"/>
            </w:tcBorders>
            <w:vAlign w:val="bottom"/>
          </w:tcPr>
          <w:p w14:paraId="5E928BFB" w14:textId="1FDFA4B4"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Wooden Secure filing shelfs size 90cm X200</w:t>
            </w:r>
          </w:p>
        </w:tc>
        <w:tc>
          <w:tcPr>
            <w:tcW w:w="638" w:type="dxa"/>
            <w:tcBorders>
              <w:top w:val="nil"/>
              <w:left w:val="nil"/>
              <w:bottom w:val="single" w:sz="4" w:space="0" w:color="auto"/>
              <w:right w:val="single" w:sz="4" w:space="0" w:color="auto"/>
            </w:tcBorders>
            <w:vAlign w:val="bottom"/>
          </w:tcPr>
          <w:p w14:paraId="3710F7AC" w14:textId="38082AC5"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4</w:t>
            </w:r>
          </w:p>
        </w:tc>
        <w:tc>
          <w:tcPr>
            <w:tcW w:w="1220" w:type="dxa"/>
            <w:tcBorders>
              <w:top w:val="nil"/>
              <w:left w:val="nil"/>
              <w:bottom w:val="single" w:sz="4" w:space="0" w:color="auto"/>
              <w:right w:val="single" w:sz="4" w:space="0" w:color="auto"/>
            </w:tcBorders>
            <w:noWrap/>
            <w:vAlign w:val="center"/>
          </w:tcPr>
          <w:p w14:paraId="20FA530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E4F3F2E"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01379E2F" w14:textId="77777777" w:rsidR="0048714B" w:rsidRPr="00625488" w:rsidRDefault="0048714B" w:rsidP="0048714B">
            <w:pPr>
              <w:rPr>
                <w:rFonts w:ascii="Arial" w:eastAsia="Times New Roman" w:hAnsi="Arial" w:cs="Arial"/>
                <w:color w:val="000000"/>
                <w:sz w:val="16"/>
                <w:szCs w:val="16"/>
              </w:rPr>
            </w:pPr>
          </w:p>
        </w:tc>
      </w:tr>
      <w:tr w:rsidR="0048714B" w:rsidRPr="005F6EF4" w14:paraId="7B5D6C19"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4399E081" w14:textId="6E90C859"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74</w:t>
            </w:r>
          </w:p>
        </w:tc>
        <w:tc>
          <w:tcPr>
            <w:tcW w:w="5622" w:type="dxa"/>
            <w:tcBorders>
              <w:top w:val="nil"/>
              <w:left w:val="nil"/>
              <w:bottom w:val="single" w:sz="4" w:space="0" w:color="auto"/>
              <w:right w:val="single" w:sz="4" w:space="0" w:color="auto"/>
            </w:tcBorders>
            <w:vAlign w:val="bottom"/>
          </w:tcPr>
          <w:p w14:paraId="01467DB3" w14:textId="61BE54CC"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WHITE BOARD120CM*240CM</w:t>
            </w:r>
          </w:p>
        </w:tc>
        <w:tc>
          <w:tcPr>
            <w:tcW w:w="638" w:type="dxa"/>
            <w:tcBorders>
              <w:top w:val="nil"/>
              <w:left w:val="nil"/>
              <w:bottom w:val="single" w:sz="4" w:space="0" w:color="auto"/>
              <w:right w:val="single" w:sz="4" w:space="0" w:color="auto"/>
            </w:tcBorders>
            <w:vAlign w:val="bottom"/>
          </w:tcPr>
          <w:p w14:paraId="0850DE6C" w14:textId="2C5DA288"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noWrap/>
            <w:vAlign w:val="center"/>
          </w:tcPr>
          <w:p w14:paraId="21719706"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1DBB9297"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FF37F0A" w14:textId="77777777" w:rsidR="0048714B" w:rsidRPr="00625488" w:rsidRDefault="0048714B" w:rsidP="0048714B">
            <w:pPr>
              <w:rPr>
                <w:rFonts w:ascii="Arial" w:eastAsia="Times New Roman" w:hAnsi="Arial" w:cs="Arial"/>
                <w:color w:val="000000"/>
                <w:sz w:val="16"/>
                <w:szCs w:val="16"/>
              </w:rPr>
            </w:pPr>
          </w:p>
        </w:tc>
      </w:tr>
      <w:tr w:rsidR="0048714B" w:rsidRPr="005F6EF4" w14:paraId="6CFA8885"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4A08EBEC" w14:textId="4362FC23"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75</w:t>
            </w:r>
          </w:p>
        </w:tc>
        <w:tc>
          <w:tcPr>
            <w:tcW w:w="5622" w:type="dxa"/>
            <w:tcBorders>
              <w:top w:val="nil"/>
              <w:left w:val="nil"/>
              <w:bottom w:val="single" w:sz="4" w:space="0" w:color="auto"/>
              <w:right w:val="single" w:sz="4" w:space="0" w:color="auto"/>
            </w:tcBorders>
            <w:vAlign w:val="bottom"/>
          </w:tcPr>
          <w:p w14:paraId="534FABDA" w14:textId="5DC7F3EB"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PIN BOARD</w:t>
            </w:r>
          </w:p>
        </w:tc>
        <w:tc>
          <w:tcPr>
            <w:tcW w:w="638" w:type="dxa"/>
            <w:tcBorders>
              <w:top w:val="nil"/>
              <w:left w:val="nil"/>
              <w:bottom w:val="single" w:sz="4" w:space="0" w:color="auto"/>
              <w:right w:val="single" w:sz="4" w:space="0" w:color="auto"/>
            </w:tcBorders>
            <w:vAlign w:val="bottom"/>
          </w:tcPr>
          <w:p w14:paraId="3280B259" w14:textId="1F310284"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3</w:t>
            </w:r>
          </w:p>
        </w:tc>
        <w:tc>
          <w:tcPr>
            <w:tcW w:w="1220" w:type="dxa"/>
            <w:tcBorders>
              <w:top w:val="nil"/>
              <w:left w:val="nil"/>
              <w:bottom w:val="single" w:sz="4" w:space="0" w:color="auto"/>
              <w:right w:val="single" w:sz="4" w:space="0" w:color="auto"/>
            </w:tcBorders>
            <w:noWrap/>
            <w:vAlign w:val="center"/>
          </w:tcPr>
          <w:p w14:paraId="0E46C63E"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4C2FFE0E"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68324E81" w14:textId="77777777" w:rsidR="0048714B" w:rsidRPr="00625488" w:rsidRDefault="0048714B" w:rsidP="0048714B">
            <w:pPr>
              <w:rPr>
                <w:rFonts w:ascii="Arial" w:eastAsia="Times New Roman" w:hAnsi="Arial" w:cs="Arial"/>
                <w:color w:val="000000"/>
                <w:sz w:val="16"/>
                <w:szCs w:val="16"/>
              </w:rPr>
            </w:pPr>
          </w:p>
        </w:tc>
      </w:tr>
      <w:tr w:rsidR="0048714B" w:rsidRPr="005F6EF4" w14:paraId="03FC11E7"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62545877" w14:textId="476FA3A8"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76</w:t>
            </w:r>
          </w:p>
        </w:tc>
        <w:tc>
          <w:tcPr>
            <w:tcW w:w="5622" w:type="dxa"/>
            <w:tcBorders>
              <w:top w:val="nil"/>
              <w:left w:val="nil"/>
              <w:bottom w:val="single" w:sz="4" w:space="0" w:color="auto"/>
              <w:right w:val="single" w:sz="4" w:space="0" w:color="auto"/>
            </w:tcBorders>
            <w:vAlign w:val="bottom"/>
          </w:tcPr>
          <w:p w14:paraId="58D2BAB3" w14:textId="5AE56818"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SMART WHITE SCREEN</w:t>
            </w:r>
          </w:p>
        </w:tc>
        <w:tc>
          <w:tcPr>
            <w:tcW w:w="638" w:type="dxa"/>
            <w:tcBorders>
              <w:top w:val="nil"/>
              <w:left w:val="nil"/>
              <w:bottom w:val="single" w:sz="4" w:space="0" w:color="auto"/>
              <w:right w:val="single" w:sz="4" w:space="0" w:color="auto"/>
            </w:tcBorders>
            <w:vAlign w:val="bottom"/>
          </w:tcPr>
          <w:p w14:paraId="27514D54" w14:textId="363A43E4"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7510635C"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10C0A414"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49635D38" w14:textId="77777777" w:rsidR="0048714B" w:rsidRPr="00625488" w:rsidRDefault="0048714B" w:rsidP="0048714B">
            <w:pPr>
              <w:rPr>
                <w:rFonts w:ascii="Arial" w:eastAsia="Times New Roman" w:hAnsi="Arial" w:cs="Arial"/>
                <w:color w:val="000000"/>
                <w:sz w:val="16"/>
                <w:szCs w:val="16"/>
              </w:rPr>
            </w:pPr>
          </w:p>
        </w:tc>
      </w:tr>
      <w:tr w:rsidR="0048714B" w:rsidRPr="005F6EF4" w14:paraId="1B267D26"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61D64E12" w14:textId="20E62ED0"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77</w:t>
            </w:r>
          </w:p>
        </w:tc>
        <w:tc>
          <w:tcPr>
            <w:tcW w:w="5622" w:type="dxa"/>
            <w:tcBorders>
              <w:top w:val="nil"/>
              <w:left w:val="nil"/>
              <w:bottom w:val="single" w:sz="4" w:space="0" w:color="auto"/>
              <w:right w:val="single" w:sz="4" w:space="0" w:color="auto"/>
            </w:tcBorders>
            <w:vAlign w:val="bottom"/>
          </w:tcPr>
          <w:p w14:paraId="757DF69B" w14:textId="36A05E18"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PAPER SHREDDER</w:t>
            </w:r>
          </w:p>
        </w:tc>
        <w:tc>
          <w:tcPr>
            <w:tcW w:w="638" w:type="dxa"/>
            <w:tcBorders>
              <w:top w:val="nil"/>
              <w:left w:val="nil"/>
              <w:bottom w:val="single" w:sz="4" w:space="0" w:color="auto"/>
              <w:right w:val="single" w:sz="4" w:space="0" w:color="auto"/>
            </w:tcBorders>
            <w:vAlign w:val="bottom"/>
          </w:tcPr>
          <w:p w14:paraId="7C6A9FA0" w14:textId="09228B25"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217ABF21"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D030E28"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9430512" w14:textId="77777777" w:rsidR="0048714B" w:rsidRPr="00625488" w:rsidRDefault="0048714B" w:rsidP="0048714B">
            <w:pPr>
              <w:rPr>
                <w:rFonts w:ascii="Arial" w:eastAsia="Times New Roman" w:hAnsi="Arial" w:cs="Arial"/>
                <w:color w:val="000000"/>
                <w:sz w:val="16"/>
                <w:szCs w:val="16"/>
              </w:rPr>
            </w:pPr>
          </w:p>
        </w:tc>
      </w:tr>
      <w:tr w:rsidR="0048714B" w:rsidRPr="005F6EF4" w14:paraId="7171ECE9"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2E9BED27" w14:textId="399E9FAE"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78</w:t>
            </w:r>
          </w:p>
        </w:tc>
        <w:tc>
          <w:tcPr>
            <w:tcW w:w="5622" w:type="dxa"/>
            <w:tcBorders>
              <w:top w:val="nil"/>
              <w:left w:val="nil"/>
              <w:bottom w:val="single" w:sz="4" w:space="0" w:color="auto"/>
              <w:right w:val="single" w:sz="4" w:space="0" w:color="auto"/>
            </w:tcBorders>
            <w:vAlign w:val="bottom"/>
          </w:tcPr>
          <w:p w14:paraId="2EE5BC8C" w14:textId="41468FA4"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 xml:space="preserve">AC Split unit </w:t>
            </w:r>
            <w:proofErr w:type="gramStart"/>
            <w:r w:rsidRPr="00625488">
              <w:rPr>
                <w:rFonts w:ascii="Arial" w:eastAsia="Times New Roman" w:hAnsi="Arial" w:cs="Arial"/>
                <w:color w:val="000000"/>
                <w:sz w:val="16"/>
                <w:szCs w:val="16"/>
              </w:rPr>
              <w:t>2 ton</w:t>
            </w:r>
            <w:proofErr w:type="gramEnd"/>
            <w:r w:rsidRPr="00625488">
              <w:rPr>
                <w:rFonts w:ascii="Arial" w:eastAsia="Times New Roman" w:hAnsi="Arial" w:cs="Arial"/>
                <w:color w:val="000000"/>
                <w:sz w:val="16"/>
                <w:szCs w:val="16"/>
              </w:rPr>
              <w:t xml:space="preserve"> TOSOT</w:t>
            </w:r>
          </w:p>
        </w:tc>
        <w:tc>
          <w:tcPr>
            <w:tcW w:w="638" w:type="dxa"/>
            <w:tcBorders>
              <w:top w:val="nil"/>
              <w:left w:val="nil"/>
              <w:bottom w:val="single" w:sz="4" w:space="0" w:color="auto"/>
              <w:right w:val="single" w:sz="4" w:space="0" w:color="auto"/>
            </w:tcBorders>
            <w:vAlign w:val="bottom"/>
          </w:tcPr>
          <w:p w14:paraId="3E7F165C" w14:textId="0D40AE09"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2C89968C"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5614B8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09A7B1D" w14:textId="77777777" w:rsidR="0048714B" w:rsidRPr="00625488" w:rsidRDefault="0048714B" w:rsidP="0048714B">
            <w:pPr>
              <w:rPr>
                <w:rFonts w:ascii="Arial" w:eastAsia="Times New Roman" w:hAnsi="Arial" w:cs="Arial"/>
                <w:color w:val="000000"/>
                <w:sz w:val="16"/>
                <w:szCs w:val="16"/>
              </w:rPr>
            </w:pPr>
          </w:p>
        </w:tc>
      </w:tr>
      <w:tr w:rsidR="0048714B" w:rsidRPr="005F6EF4" w14:paraId="47BD5380"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3A9A9DB5" w14:textId="15609FF1"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79</w:t>
            </w:r>
          </w:p>
        </w:tc>
        <w:tc>
          <w:tcPr>
            <w:tcW w:w="5622" w:type="dxa"/>
            <w:tcBorders>
              <w:top w:val="nil"/>
              <w:left w:val="nil"/>
              <w:bottom w:val="single" w:sz="4" w:space="0" w:color="auto"/>
              <w:right w:val="single" w:sz="4" w:space="0" w:color="auto"/>
            </w:tcBorders>
            <w:vAlign w:val="bottom"/>
          </w:tcPr>
          <w:p w14:paraId="58A0F45B" w14:textId="2ED481DE" w:rsidR="0048714B" w:rsidRPr="005F6EF4" w:rsidRDefault="0048714B" w:rsidP="0048714B">
            <w:pPr>
              <w:rPr>
                <w:rFonts w:ascii="Arial" w:eastAsia="Times New Roman" w:hAnsi="Arial" w:cs="Arial"/>
                <w:color w:val="000000"/>
                <w:sz w:val="16"/>
                <w:szCs w:val="16"/>
              </w:rPr>
            </w:pPr>
            <w:r w:rsidRPr="00FD3BB0">
              <w:rPr>
                <w:rFonts w:ascii="Arial" w:eastAsia="Times New Roman" w:hAnsi="Arial" w:cs="Arial"/>
                <w:color w:val="000000"/>
                <w:sz w:val="16"/>
                <w:szCs w:val="16"/>
              </w:rPr>
              <w:t>GREE</w:t>
            </w:r>
            <w:r>
              <w:rPr>
                <w:rFonts w:ascii="Arial" w:eastAsia="Times New Roman" w:hAnsi="Arial" w:cs="Arial"/>
                <w:color w:val="000000"/>
                <w:sz w:val="16"/>
                <w:szCs w:val="16"/>
              </w:rPr>
              <w:t xml:space="preserve"> </w:t>
            </w:r>
            <w:r w:rsidRPr="00625488">
              <w:rPr>
                <w:rFonts w:ascii="Arial" w:eastAsia="Times New Roman" w:hAnsi="Arial" w:cs="Arial"/>
                <w:color w:val="000000"/>
                <w:sz w:val="16"/>
                <w:szCs w:val="16"/>
              </w:rPr>
              <w:t>A/C UNITE</w:t>
            </w:r>
            <w:r>
              <w:rPr>
                <w:rFonts w:ascii="Arial" w:eastAsia="Times New Roman" w:hAnsi="Arial" w:cs="Arial"/>
                <w:color w:val="000000"/>
                <w:sz w:val="16"/>
                <w:szCs w:val="16"/>
              </w:rPr>
              <w:t xml:space="preserve"> </w:t>
            </w:r>
            <w:r w:rsidRPr="00625488">
              <w:rPr>
                <w:rFonts w:ascii="Arial" w:eastAsia="Times New Roman" w:hAnsi="Arial" w:cs="Arial"/>
                <w:color w:val="000000"/>
                <w:sz w:val="16"/>
                <w:szCs w:val="16"/>
              </w:rPr>
              <w:t>2 ton</w:t>
            </w:r>
          </w:p>
        </w:tc>
        <w:tc>
          <w:tcPr>
            <w:tcW w:w="638" w:type="dxa"/>
            <w:tcBorders>
              <w:top w:val="nil"/>
              <w:left w:val="nil"/>
              <w:bottom w:val="single" w:sz="4" w:space="0" w:color="auto"/>
              <w:right w:val="single" w:sz="4" w:space="0" w:color="auto"/>
            </w:tcBorders>
            <w:vAlign w:val="bottom"/>
          </w:tcPr>
          <w:p w14:paraId="31CB2B77" w14:textId="05614D77"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2</w:t>
            </w:r>
          </w:p>
        </w:tc>
        <w:tc>
          <w:tcPr>
            <w:tcW w:w="1220" w:type="dxa"/>
            <w:tcBorders>
              <w:top w:val="nil"/>
              <w:left w:val="nil"/>
              <w:bottom w:val="single" w:sz="4" w:space="0" w:color="auto"/>
              <w:right w:val="single" w:sz="4" w:space="0" w:color="auto"/>
            </w:tcBorders>
            <w:noWrap/>
            <w:vAlign w:val="center"/>
          </w:tcPr>
          <w:p w14:paraId="5A4F36FE"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2BFD820B"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772BCAF" w14:textId="77777777" w:rsidR="0048714B" w:rsidRPr="00625488" w:rsidRDefault="0048714B" w:rsidP="0048714B">
            <w:pPr>
              <w:rPr>
                <w:rFonts w:ascii="Arial" w:eastAsia="Times New Roman" w:hAnsi="Arial" w:cs="Arial"/>
                <w:color w:val="000000"/>
                <w:sz w:val="16"/>
                <w:szCs w:val="16"/>
              </w:rPr>
            </w:pPr>
          </w:p>
        </w:tc>
      </w:tr>
      <w:tr w:rsidR="0048714B" w:rsidRPr="005F6EF4" w14:paraId="3D2E5054"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45392BBE" w14:textId="36E4B033"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80</w:t>
            </w:r>
          </w:p>
        </w:tc>
        <w:tc>
          <w:tcPr>
            <w:tcW w:w="5622" w:type="dxa"/>
            <w:tcBorders>
              <w:top w:val="nil"/>
              <w:left w:val="nil"/>
              <w:bottom w:val="single" w:sz="4" w:space="0" w:color="auto"/>
              <w:right w:val="single" w:sz="4" w:space="0" w:color="auto"/>
            </w:tcBorders>
            <w:vAlign w:val="bottom"/>
          </w:tcPr>
          <w:p w14:paraId="3D4FF47C" w14:textId="1AD2A43E" w:rsidR="0048714B" w:rsidRPr="005F6EF4" w:rsidRDefault="0048714B" w:rsidP="0048714B">
            <w:pPr>
              <w:rPr>
                <w:rFonts w:ascii="Arial" w:eastAsia="Times New Roman" w:hAnsi="Arial" w:cs="Arial"/>
                <w:color w:val="000000"/>
                <w:sz w:val="16"/>
                <w:szCs w:val="16"/>
              </w:rPr>
            </w:pPr>
            <w:r w:rsidRPr="003112D3">
              <w:rPr>
                <w:rFonts w:ascii="Arial" w:eastAsia="Times New Roman" w:hAnsi="Arial" w:cs="Arial"/>
                <w:color w:val="000000"/>
                <w:sz w:val="16"/>
                <w:szCs w:val="16"/>
              </w:rPr>
              <w:t xml:space="preserve">AC MEDIA 2 TON </w:t>
            </w:r>
          </w:p>
        </w:tc>
        <w:tc>
          <w:tcPr>
            <w:tcW w:w="638" w:type="dxa"/>
            <w:tcBorders>
              <w:top w:val="nil"/>
              <w:left w:val="nil"/>
              <w:bottom w:val="single" w:sz="4" w:space="0" w:color="auto"/>
              <w:right w:val="single" w:sz="4" w:space="0" w:color="auto"/>
            </w:tcBorders>
            <w:vAlign w:val="bottom"/>
          </w:tcPr>
          <w:p w14:paraId="3F63186E" w14:textId="00E57892"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57AD1691"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26479404"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2306210A" w14:textId="77777777" w:rsidR="0048714B" w:rsidRPr="00625488" w:rsidRDefault="0048714B" w:rsidP="0048714B">
            <w:pPr>
              <w:rPr>
                <w:rFonts w:ascii="Arial" w:eastAsia="Times New Roman" w:hAnsi="Arial" w:cs="Arial"/>
                <w:color w:val="000000"/>
                <w:sz w:val="16"/>
                <w:szCs w:val="16"/>
              </w:rPr>
            </w:pPr>
          </w:p>
        </w:tc>
      </w:tr>
      <w:tr w:rsidR="0048714B" w:rsidRPr="005F6EF4" w14:paraId="3DE738A3"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34CC7C3C" w14:textId="7E487196"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81</w:t>
            </w:r>
          </w:p>
        </w:tc>
        <w:tc>
          <w:tcPr>
            <w:tcW w:w="5622" w:type="dxa"/>
            <w:tcBorders>
              <w:top w:val="nil"/>
              <w:left w:val="nil"/>
              <w:bottom w:val="single" w:sz="4" w:space="0" w:color="auto"/>
              <w:right w:val="single" w:sz="4" w:space="0" w:color="auto"/>
            </w:tcBorders>
            <w:vAlign w:val="bottom"/>
          </w:tcPr>
          <w:p w14:paraId="23C6DBD8" w14:textId="2D21A644"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REFRIGERATOR BOSH</w:t>
            </w:r>
          </w:p>
        </w:tc>
        <w:tc>
          <w:tcPr>
            <w:tcW w:w="638" w:type="dxa"/>
            <w:tcBorders>
              <w:top w:val="nil"/>
              <w:left w:val="nil"/>
              <w:bottom w:val="single" w:sz="4" w:space="0" w:color="auto"/>
              <w:right w:val="single" w:sz="4" w:space="0" w:color="auto"/>
            </w:tcBorders>
            <w:vAlign w:val="bottom"/>
          </w:tcPr>
          <w:p w14:paraId="1EECC357" w14:textId="7E4F1E33"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7C0E9A39"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573F70B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7D33D66" w14:textId="77777777" w:rsidR="0048714B" w:rsidRPr="00625488" w:rsidRDefault="0048714B" w:rsidP="0048714B">
            <w:pPr>
              <w:rPr>
                <w:rFonts w:ascii="Arial" w:eastAsia="Times New Roman" w:hAnsi="Arial" w:cs="Arial"/>
                <w:color w:val="000000"/>
                <w:sz w:val="16"/>
                <w:szCs w:val="16"/>
              </w:rPr>
            </w:pPr>
          </w:p>
        </w:tc>
      </w:tr>
      <w:tr w:rsidR="0048714B" w:rsidRPr="005F6EF4" w14:paraId="131B58D4"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6A74A319" w14:textId="3C3A7843"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82</w:t>
            </w:r>
          </w:p>
        </w:tc>
        <w:tc>
          <w:tcPr>
            <w:tcW w:w="5622" w:type="dxa"/>
            <w:tcBorders>
              <w:top w:val="nil"/>
              <w:left w:val="nil"/>
              <w:bottom w:val="single" w:sz="4" w:space="0" w:color="auto"/>
              <w:right w:val="single" w:sz="4" w:space="0" w:color="auto"/>
            </w:tcBorders>
            <w:vAlign w:val="bottom"/>
          </w:tcPr>
          <w:p w14:paraId="17A1E6C7" w14:textId="7EF44788"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LG WASHING MACHINE AUTO</w:t>
            </w:r>
          </w:p>
        </w:tc>
        <w:tc>
          <w:tcPr>
            <w:tcW w:w="638" w:type="dxa"/>
            <w:tcBorders>
              <w:top w:val="nil"/>
              <w:left w:val="nil"/>
              <w:bottom w:val="single" w:sz="4" w:space="0" w:color="auto"/>
              <w:right w:val="single" w:sz="4" w:space="0" w:color="auto"/>
            </w:tcBorders>
            <w:vAlign w:val="bottom"/>
          </w:tcPr>
          <w:p w14:paraId="391F1AF6" w14:textId="3C468E54"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795A31D2"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1436390E"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F3799FC" w14:textId="77777777" w:rsidR="0048714B" w:rsidRPr="00625488" w:rsidRDefault="0048714B" w:rsidP="0048714B">
            <w:pPr>
              <w:rPr>
                <w:rFonts w:ascii="Arial" w:eastAsia="Times New Roman" w:hAnsi="Arial" w:cs="Arial"/>
                <w:color w:val="000000"/>
                <w:sz w:val="16"/>
                <w:szCs w:val="16"/>
              </w:rPr>
            </w:pPr>
          </w:p>
        </w:tc>
      </w:tr>
      <w:tr w:rsidR="0048714B" w:rsidRPr="005F6EF4" w14:paraId="49EDB25B"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1B2B6F4C" w14:textId="2A24640E"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83</w:t>
            </w:r>
          </w:p>
        </w:tc>
        <w:tc>
          <w:tcPr>
            <w:tcW w:w="5622" w:type="dxa"/>
            <w:tcBorders>
              <w:top w:val="nil"/>
              <w:left w:val="nil"/>
              <w:bottom w:val="single" w:sz="4" w:space="0" w:color="auto"/>
              <w:right w:val="single" w:sz="4" w:space="0" w:color="auto"/>
            </w:tcBorders>
            <w:vAlign w:val="bottom"/>
          </w:tcPr>
          <w:p w14:paraId="6C596583" w14:textId="7C691B86"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 xml:space="preserve">Air Fryer </w:t>
            </w:r>
            <w:proofErr w:type="spellStart"/>
            <w:r w:rsidRPr="00625488">
              <w:rPr>
                <w:rFonts w:ascii="Arial" w:eastAsia="Times New Roman" w:hAnsi="Arial" w:cs="Arial"/>
                <w:color w:val="000000"/>
                <w:sz w:val="16"/>
                <w:szCs w:val="16"/>
              </w:rPr>
              <w:t>Boffni</w:t>
            </w:r>
            <w:proofErr w:type="spellEnd"/>
            <w:r w:rsidRPr="00625488">
              <w:rPr>
                <w:rFonts w:ascii="Arial" w:eastAsia="Times New Roman" w:hAnsi="Arial" w:cs="Arial"/>
                <w:color w:val="000000"/>
                <w:sz w:val="16"/>
                <w:szCs w:val="16"/>
              </w:rPr>
              <w:t xml:space="preserve"> 10 L</w:t>
            </w:r>
          </w:p>
        </w:tc>
        <w:tc>
          <w:tcPr>
            <w:tcW w:w="638" w:type="dxa"/>
            <w:tcBorders>
              <w:top w:val="nil"/>
              <w:left w:val="nil"/>
              <w:bottom w:val="single" w:sz="4" w:space="0" w:color="auto"/>
              <w:right w:val="single" w:sz="4" w:space="0" w:color="auto"/>
            </w:tcBorders>
            <w:vAlign w:val="bottom"/>
          </w:tcPr>
          <w:p w14:paraId="3C98478E" w14:textId="79CEFF02"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38FDDAE4"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7DC34187"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46B5DD0A" w14:textId="77777777" w:rsidR="0048714B" w:rsidRPr="00625488" w:rsidRDefault="0048714B" w:rsidP="0048714B">
            <w:pPr>
              <w:rPr>
                <w:rFonts w:ascii="Arial" w:eastAsia="Times New Roman" w:hAnsi="Arial" w:cs="Arial"/>
                <w:color w:val="000000"/>
                <w:sz w:val="16"/>
                <w:szCs w:val="16"/>
              </w:rPr>
            </w:pPr>
          </w:p>
        </w:tc>
      </w:tr>
      <w:tr w:rsidR="0048714B" w:rsidRPr="005F6EF4" w14:paraId="0612CBDA"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3EE03236" w14:textId="511F2C06" w:rsidR="0048714B" w:rsidRPr="005F6EF4" w:rsidRDefault="0048714B" w:rsidP="0048714B">
            <w:pPr>
              <w:jc w:val="right"/>
              <w:rPr>
                <w:rFonts w:ascii="Arial" w:eastAsia="Times New Roman" w:hAnsi="Arial" w:cs="Arial"/>
                <w:color w:val="000000"/>
                <w:sz w:val="16"/>
                <w:szCs w:val="16"/>
              </w:rPr>
            </w:pPr>
            <w:r>
              <w:rPr>
                <w:rFonts w:ascii="Arial" w:eastAsia="Times New Roman" w:hAnsi="Arial" w:cs="Arial"/>
                <w:color w:val="000000"/>
                <w:sz w:val="16"/>
                <w:szCs w:val="16"/>
              </w:rPr>
              <w:t>84</w:t>
            </w:r>
          </w:p>
        </w:tc>
        <w:tc>
          <w:tcPr>
            <w:tcW w:w="5622" w:type="dxa"/>
            <w:tcBorders>
              <w:top w:val="nil"/>
              <w:left w:val="nil"/>
              <w:bottom w:val="single" w:sz="4" w:space="0" w:color="auto"/>
              <w:right w:val="single" w:sz="4" w:space="0" w:color="auto"/>
            </w:tcBorders>
            <w:vAlign w:val="bottom"/>
          </w:tcPr>
          <w:p w14:paraId="39F323B3" w14:textId="6751CBE7" w:rsidR="0048714B" w:rsidRPr="005F6EF4" w:rsidRDefault="0048714B" w:rsidP="0048714B">
            <w:pPr>
              <w:rPr>
                <w:rFonts w:ascii="Arial" w:eastAsia="Times New Roman" w:hAnsi="Arial" w:cs="Arial"/>
                <w:color w:val="000000"/>
                <w:sz w:val="16"/>
                <w:szCs w:val="16"/>
              </w:rPr>
            </w:pPr>
            <w:r w:rsidRPr="00625488">
              <w:rPr>
                <w:rFonts w:ascii="Arial" w:eastAsia="Times New Roman" w:hAnsi="Arial" w:cs="Arial"/>
                <w:color w:val="000000"/>
                <w:sz w:val="16"/>
                <w:szCs w:val="16"/>
              </w:rPr>
              <w:t>ALUMINIUM KITCHEN COUNTERTOPS</w:t>
            </w:r>
          </w:p>
        </w:tc>
        <w:tc>
          <w:tcPr>
            <w:tcW w:w="638" w:type="dxa"/>
            <w:tcBorders>
              <w:top w:val="nil"/>
              <w:left w:val="nil"/>
              <w:bottom w:val="single" w:sz="4" w:space="0" w:color="auto"/>
              <w:right w:val="single" w:sz="4" w:space="0" w:color="auto"/>
            </w:tcBorders>
            <w:vAlign w:val="bottom"/>
          </w:tcPr>
          <w:p w14:paraId="3FAD5AF3" w14:textId="1519EF68" w:rsidR="0048714B" w:rsidRPr="005F6EF4" w:rsidRDefault="0048714B" w:rsidP="0048714B">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3</w:t>
            </w:r>
          </w:p>
        </w:tc>
        <w:tc>
          <w:tcPr>
            <w:tcW w:w="1220" w:type="dxa"/>
            <w:tcBorders>
              <w:top w:val="nil"/>
              <w:left w:val="nil"/>
              <w:bottom w:val="single" w:sz="4" w:space="0" w:color="auto"/>
              <w:right w:val="single" w:sz="4" w:space="0" w:color="auto"/>
            </w:tcBorders>
            <w:noWrap/>
            <w:vAlign w:val="center"/>
          </w:tcPr>
          <w:p w14:paraId="7886FCB5"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6D99A330" w14:textId="77777777" w:rsidR="0048714B" w:rsidRPr="00625488" w:rsidRDefault="0048714B" w:rsidP="0048714B">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A1656F5" w14:textId="77777777" w:rsidR="0048714B" w:rsidRPr="00625488" w:rsidRDefault="0048714B" w:rsidP="0048714B">
            <w:pPr>
              <w:rPr>
                <w:rFonts w:ascii="Arial" w:eastAsia="Times New Roman" w:hAnsi="Arial" w:cs="Arial"/>
                <w:color w:val="000000"/>
                <w:sz w:val="16"/>
                <w:szCs w:val="16"/>
              </w:rPr>
            </w:pPr>
          </w:p>
        </w:tc>
      </w:tr>
      <w:tr w:rsidR="008F498A" w:rsidRPr="005F6EF4" w14:paraId="31F60B4F"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635433A1" w14:textId="33E8D233" w:rsidR="008F498A" w:rsidRPr="005F6EF4" w:rsidRDefault="008F498A" w:rsidP="008F498A">
            <w:pPr>
              <w:jc w:val="right"/>
              <w:rPr>
                <w:rFonts w:ascii="Arial" w:eastAsia="Times New Roman" w:hAnsi="Arial" w:cs="Arial"/>
                <w:color w:val="000000"/>
                <w:sz w:val="16"/>
                <w:szCs w:val="16"/>
              </w:rPr>
            </w:pPr>
            <w:r>
              <w:rPr>
                <w:rFonts w:ascii="Arial" w:eastAsia="Times New Roman" w:hAnsi="Arial" w:cs="Arial"/>
                <w:color w:val="000000"/>
                <w:sz w:val="16"/>
                <w:szCs w:val="16"/>
              </w:rPr>
              <w:lastRenderedPageBreak/>
              <w:t>85</w:t>
            </w:r>
          </w:p>
        </w:tc>
        <w:tc>
          <w:tcPr>
            <w:tcW w:w="5622" w:type="dxa"/>
            <w:tcBorders>
              <w:top w:val="nil"/>
              <w:left w:val="nil"/>
              <w:bottom w:val="single" w:sz="4" w:space="0" w:color="auto"/>
              <w:right w:val="single" w:sz="4" w:space="0" w:color="auto"/>
            </w:tcBorders>
            <w:vAlign w:val="bottom"/>
          </w:tcPr>
          <w:p w14:paraId="304D841A" w14:textId="2A0C38EA" w:rsidR="008F498A" w:rsidRPr="005F6EF4" w:rsidRDefault="008F498A" w:rsidP="008F498A">
            <w:pPr>
              <w:rPr>
                <w:rFonts w:ascii="Arial" w:eastAsia="Times New Roman" w:hAnsi="Arial" w:cs="Arial"/>
                <w:color w:val="000000"/>
                <w:sz w:val="16"/>
                <w:szCs w:val="16"/>
              </w:rPr>
            </w:pPr>
            <w:r w:rsidRPr="00625488">
              <w:rPr>
                <w:rFonts w:ascii="Arial" w:eastAsia="Times New Roman" w:hAnsi="Arial" w:cs="Arial"/>
                <w:color w:val="000000"/>
                <w:sz w:val="16"/>
                <w:szCs w:val="16"/>
              </w:rPr>
              <w:t>Samsung Galaxy Phone A22</w:t>
            </w:r>
          </w:p>
        </w:tc>
        <w:tc>
          <w:tcPr>
            <w:tcW w:w="638" w:type="dxa"/>
            <w:tcBorders>
              <w:top w:val="nil"/>
              <w:left w:val="nil"/>
              <w:bottom w:val="single" w:sz="4" w:space="0" w:color="auto"/>
              <w:right w:val="single" w:sz="4" w:space="0" w:color="auto"/>
            </w:tcBorders>
            <w:vAlign w:val="bottom"/>
          </w:tcPr>
          <w:p w14:paraId="28D1A067" w14:textId="642576D9" w:rsidR="008F498A" w:rsidRPr="005F6EF4" w:rsidRDefault="008F498A" w:rsidP="008F498A">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c>
          <w:tcPr>
            <w:tcW w:w="1220" w:type="dxa"/>
            <w:tcBorders>
              <w:top w:val="nil"/>
              <w:left w:val="nil"/>
              <w:bottom w:val="single" w:sz="4" w:space="0" w:color="auto"/>
              <w:right w:val="single" w:sz="4" w:space="0" w:color="auto"/>
            </w:tcBorders>
            <w:noWrap/>
            <w:vAlign w:val="center"/>
          </w:tcPr>
          <w:p w14:paraId="0D0369C9" w14:textId="77777777" w:rsidR="008F498A" w:rsidRPr="00625488" w:rsidRDefault="008F498A" w:rsidP="008F498A">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56FDF9BE" w14:textId="77777777" w:rsidR="008F498A" w:rsidRPr="00625488" w:rsidRDefault="008F498A" w:rsidP="008F498A">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6862D0ED" w14:textId="77777777" w:rsidR="008F498A" w:rsidRPr="00625488" w:rsidRDefault="008F498A" w:rsidP="008F498A">
            <w:pPr>
              <w:rPr>
                <w:rFonts w:ascii="Arial" w:eastAsia="Times New Roman" w:hAnsi="Arial" w:cs="Arial"/>
                <w:color w:val="000000"/>
                <w:sz w:val="16"/>
                <w:szCs w:val="16"/>
              </w:rPr>
            </w:pPr>
          </w:p>
        </w:tc>
      </w:tr>
      <w:tr w:rsidR="008F498A" w:rsidRPr="005F6EF4" w14:paraId="2F8A8BF3"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471CAF2A" w14:textId="05D4B736" w:rsidR="008F498A" w:rsidRPr="005F6EF4" w:rsidRDefault="008F498A" w:rsidP="008F498A">
            <w:pPr>
              <w:jc w:val="right"/>
              <w:rPr>
                <w:rFonts w:ascii="Arial" w:eastAsia="Times New Roman" w:hAnsi="Arial" w:cs="Arial"/>
                <w:color w:val="000000"/>
                <w:sz w:val="16"/>
                <w:szCs w:val="16"/>
              </w:rPr>
            </w:pPr>
            <w:r>
              <w:rPr>
                <w:rFonts w:ascii="Arial" w:eastAsia="Times New Roman" w:hAnsi="Arial" w:cs="Arial"/>
                <w:color w:val="000000"/>
                <w:sz w:val="16"/>
                <w:szCs w:val="16"/>
              </w:rPr>
              <w:t>86</w:t>
            </w:r>
          </w:p>
        </w:tc>
        <w:tc>
          <w:tcPr>
            <w:tcW w:w="5622" w:type="dxa"/>
            <w:tcBorders>
              <w:top w:val="nil"/>
              <w:left w:val="nil"/>
              <w:bottom w:val="single" w:sz="4" w:space="0" w:color="auto"/>
              <w:right w:val="single" w:sz="4" w:space="0" w:color="auto"/>
            </w:tcBorders>
            <w:vAlign w:val="bottom"/>
          </w:tcPr>
          <w:p w14:paraId="3278B374" w14:textId="0B8903C3" w:rsidR="008F498A" w:rsidRPr="005F6EF4" w:rsidRDefault="008F498A" w:rsidP="008F498A">
            <w:pPr>
              <w:rPr>
                <w:rFonts w:ascii="Arial" w:eastAsia="Times New Roman" w:hAnsi="Arial" w:cs="Arial"/>
                <w:color w:val="000000"/>
                <w:sz w:val="16"/>
                <w:szCs w:val="16"/>
              </w:rPr>
            </w:pPr>
            <w:r w:rsidRPr="00625488">
              <w:rPr>
                <w:rFonts w:ascii="Arial" w:eastAsia="Times New Roman" w:hAnsi="Arial" w:cs="Arial"/>
                <w:color w:val="000000"/>
                <w:sz w:val="16"/>
                <w:szCs w:val="16"/>
              </w:rPr>
              <w:t>GALAXY SAMSUNG A51</w:t>
            </w:r>
          </w:p>
        </w:tc>
        <w:tc>
          <w:tcPr>
            <w:tcW w:w="638" w:type="dxa"/>
            <w:tcBorders>
              <w:top w:val="nil"/>
              <w:left w:val="nil"/>
              <w:bottom w:val="single" w:sz="4" w:space="0" w:color="auto"/>
              <w:right w:val="single" w:sz="4" w:space="0" w:color="auto"/>
            </w:tcBorders>
            <w:vAlign w:val="bottom"/>
          </w:tcPr>
          <w:p w14:paraId="5B8930C5" w14:textId="26EC37AA" w:rsidR="008F498A" w:rsidRPr="005F6EF4" w:rsidRDefault="008F498A" w:rsidP="008F498A">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3920E848" w14:textId="77777777" w:rsidR="008F498A" w:rsidRPr="00625488" w:rsidRDefault="008F498A" w:rsidP="008F498A">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E7BEF84" w14:textId="77777777" w:rsidR="008F498A" w:rsidRPr="00625488" w:rsidRDefault="008F498A" w:rsidP="008F498A">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3A0813B" w14:textId="77777777" w:rsidR="008F498A" w:rsidRPr="00625488" w:rsidRDefault="008F498A" w:rsidP="008F498A">
            <w:pPr>
              <w:rPr>
                <w:rFonts w:ascii="Arial" w:eastAsia="Times New Roman" w:hAnsi="Arial" w:cs="Arial"/>
                <w:color w:val="000000"/>
                <w:sz w:val="16"/>
                <w:szCs w:val="16"/>
              </w:rPr>
            </w:pPr>
          </w:p>
        </w:tc>
      </w:tr>
      <w:tr w:rsidR="008F498A" w:rsidRPr="005F6EF4" w14:paraId="51913145" w14:textId="77777777" w:rsidTr="007F719A">
        <w:trPr>
          <w:trHeight w:val="450"/>
        </w:trPr>
        <w:tc>
          <w:tcPr>
            <w:tcW w:w="480" w:type="dxa"/>
            <w:tcBorders>
              <w:top w:val="nil"/>
              <w:left w:val="single" w:sz="4" w:space="0" w:color="auto"/>
              <w:bottom w:val="single" w:sz="4" w:space="0" w:color="auto"/>
              <w:right w:val="single" w:sz="4" w:space="0" w:color="auto"/>
            </w:tcBorders>
            <w:vAlign w:val="center"/>
          </w:tcPr>
          <w:p w14:paraId="7127C91C" w14:textId="4C854D6F" w:rsidR="008F498A" w:rsidRPr="005F6EF4" w:rsidRDefault="008F498A" w:rsidP="008F498A">
            <w:pPr>
              <w:jc w:val="right"/>
              <w:rPr>
                <w:rFonts w:ascii="Arial" w:eastAsia="Times New Roman" w:hAnsi="Arial" w:cs="Arial"/>
                <w:color w:val="000000"/>
                <w:sz w:val="16"/>
                <w:szCs w:val="16"/>
              </w:rPr>
            </w:pPr>
            <w:r>
              <w:rPr>
                <w:rFonts w:ascii="Arial" w:eastAsia="Times New Roman" w:hAnsi="Arial" w:cs="Arial"/>
                <w:color w:val="000000"/>
                <w:sz w:val="16"/>
                <w:szCs w:val="16"/>
              </w:rPr>
              <w:t>87</w:t>
            </w:r>
          </w:p>
        </w:tc>
        <w:tc>
          <w:tcPr>
            <w:tcW w:w="5622" w:type="dxa"/>
            <w:tcBorders>
              <w:top w:val="nil"/>
              <w:left w:val="nil"/>
              <w:bottom w:val="single" w:sz="4" w:space="0" w:color="auto"/>
              <w:right w:val="single" w:sz="4" w:space="0" w:color="auto"/>
            </w:tcBorders>
            <w:vAlign w:val="bottom"/>
          </w:tcPr>
          <w:p w14:paraId="1E5B1D3A" w14:textId="258B1439" w:rsidR="008F498A" w:rsidRPr="005F6EF4" w:rsidRDefault="008F498A" w:rsidP="008F498A">
            <w:pPr>
              <w:rPr>
                <w:rFonts w:ascii="Arial" w:eastAsia="Times New Roman" w:hAnsi="Arial" w:cs="Arial"/>
                <w:color w:val="000000"/>
                <w:sz w:val="16"/>
                <w:szCs w:val="16"/>
              </w:rPr>
            </w:pPr>
            <w:r w:rsidRPr="00625488">
              <w:rPr>
                <w:rFonts w:ascii="Arial" w:eastAsia="Times New Roman" w:hAnsi="Arial" w:cs="Arial"/>
                <w:color w:val="000000"/>
                <w:sz w:val="16"/>
                <w:szCs w:val="16"/>
              </w:rPr>
              <w:t>TICO Electrical cutting grass machine</w:t>
            </w:r>
          </w:p>
        </w:tc>
        <w:tc>
          <w:tcPr>
            <w:tcW w:w="638" w:type="dxa"/>
            <w:tcBorders>
              <w:top w:val="nil"/>
              <w:left w:val="nil"/>
              <w:bottom w:val="single" w:sz="4" w:space="0" w:color="auto"/>
              <w:right w:val="single" w:sz="4" w:space="0" w:color="auto"/>
            </w:tcBorders>
            <w:vAlign w:val="bottom"/>
          </w:tcPr>
          <w:p w14:paraId="287CFCD5" w14:textId="2DB3CE36" w:rsidR="008F498A" w:rsidRPr="005F6EF4" w:rsidRDefault="008F498A" w:rsidP="008F498A">
            <w:pPr>
              <w:jc w:val="center"/>
              <w:rPr>
                <w:rFonts w:ascii="Arial" w:eastAsia="Times New Roman" w:hAnsi="Arial" w:cs="Arial"/>
                <w:color w:val="000000"/>
                <w:sz w:val="16"/>
                <w:szCs w:val="16"/>
              </w:rPr>
            </w:pPr>
            <w:r w:rsidRPr="00625488">
              <w:rPr>
                <w:rFonts w:ascii="Arial" w:eastAsia="Times New Roman" w:hAnsi="Arial" w:cs="Arial"/>
                <w:color w:val="000000"/>
                <w:sz w:val="16"/>
                <w:szCs w:val="16"/>
              </w:rPr>
              <w:t>1</w:t>
            </w:r>
          </w:p>
        </w:tc>
        <w:tc>
          <w:tcPr>
            <w:tcW w:w="1220" w:type="dxa"/>
            <w:tcBorders>
              <w:top w:val="nil"/>
              <w:left w:val="nil"/>
              <w:bottom w:val="single" w:sz="4" w:space="0" w:color="auto"/>
              <w:right w:val="single" w:sz="4" w:space="0" w:color="auto"/>
            </w:tcBorders>
            <w:noWrap/>
            <w:vAlign w:val="center"/>
          </w:tcPr>
          <w:p w14:paraId="5DFC4B26" w14:textId="77777777" w:rsidR="008F498A" w:rsidRPr="00625488" w:rsidRDefault="008F498A" w:rsidP="008F498A">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2DBCD7E" w14:textId="77777777" w:rsidR="008F498A" w:rsidRPr="00625488" w:rsidRDefault="008F498A" w:rsidP="008F498A">
            <w:pPr>
              <w:rPr>
                <w:rFonts w:ascii="Arial" w:eastAsia="Times New Roman" w:hAnsi="Arial" w:cs="Arial"/>
                <w:color w:val="000000"/>
                <w:sz w:val="16"/>
                <w:szCs w:val="16"/>
              </w:rPr>
            </w:pPr>
          </w:p>
        </w:tc>
        <w:tc>
          <w:tcPr>
            <w:tcW w:w="960" w:type="dxa"/>
            <w:tcBorders>
              <w:top w:val="nil"/>
              <w:left w:val="nil"/>
              <w:bottom w:val="single" w:sz="4" w:space="0" w:color="auto"/>
              <w:right w:val="single" w:sz="4" w:space="0" w:color="auto"/>
            </w:tcBorders>
            <w:noWrap/>
            <w:vAlign w:val="bottom"/>
          </w:tcPr>
          <w:p w14:paraId="356728B3" w14:textId="77777777" w:rsidR="008F498A" w:rsidRPr="00625488" w:rsidRDefault="008F498A" w:rsidP="008F498A">
            <w:pPr>
              <w:rPr>
                <w:rFonts w:ascii="Arial" w:eastAsia="Times New Roman" w:hAnsi="Arial" w:cs="Arial"/>
                <w:color w:val="000000"/>
                <w:sz w:val="16"/>
                <w:szCs w:val="16"/>
              </w:rPr>
            </w:pPr>
          </w:p>
        </w:tc>
      </w:tr>
      <w:tr w:rsidR="0048714B" w:rsidRPr="005F6EF4" w14:paraId="5B26D361" w14:textId="77777777" w:rsidTr="005F6EF4">
        <w:trPr>
          <w:trHeight w:val="450"/>
        </w:trPr>
        <w:tc>
          <w:tcPr>
            <w:tcW w:w="892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B099884" w14:textId="77777777" w:rsidR="0048714B" w:rsidRPr="005F6EF4" w:rsidRDefault="0048714B" w:rsidP="0048714B">
            <w:pPr>
              <w:jc w:val="center"/>
              <w:rPr>
                <w:rFonts w:eastAsia="Times New Roman"/>
                <w:b/>
                <w:bCs/>
                <w:color w:val="000000"/>
                <w:sz w:val="18"/>
                <w:szCs w:val="18"/>
              </w:rPr>
            </w:pPr>
            <w:r w:rsidRPr="005F6EF4">
              <w:rPr>
                <w:rFonts w:eastAsia="Times New Roman"/>
                <w:b/>
                <w:bCs/>
                <w:color w:val="000000"/>
                <w:sz w:val="18"/>
                <w:szCs w:val="18"/>
              </w:rPr>
              <w:t>GRAND TOTAL (IQD):</w:t>
            </w:r>
          </w:p>
        </w:tc>
        <w:tc>
          <w:tcPr>
            <w:tcW w:w="960" w:type="dxa"/>
            <w:tcBorders>
              <w:top w:val="nil"/>
              <w:left w:val="nil"/>
              <w:bottom w:val="single" w:sz="4" w:space="0" w:color="auto"/>
              <w:right w:val="single" w:sz="4" w:space="0" w:color="auto"/>
            </w:tcBorders>
            <w:shd w:val="clear" w:color="000000" w:fill="D9D9D9"/>
            <w:vAlign w:val="center"/>
            <w:hideMark/>
          </w:tcPr>
          <w:p w14:paraId="6A2CFE5B" w14:textId="77777777" w:rsidR="0048714B" w:rsidRPr="005F6EF4" w:rsidRDefault="0048714B" w:rsidP="0048714B">
            <w:pPr>
              <w:rPr>
                <w:rFonts w:eastAsia="Times New Roman"/>
                <w:b/>
                <w:bCs/>
                <w:color w:val="000000"/>
                <w:sz w:val="18"/>
                <w:szCs w:val="18"/>
              </w:rPr>
            </w:pPr>
            <w:r w:rsidRPr="005F6EF4">
              <w:rPr>
                <w:rFonts w:eastAsia="Times New Roman"/>
                <w:b/>
                <w:bCs/>
                <w:color w:val="000000"/>
                <w:sz w:val="18"/>
                <w:szCs w:val="18"/>
              </w:rPr>
              <w:t> </w:t>
            </w:r>
          </w:p>
        </w:tc>
      </w:tr>
    </w:tbl>
    <w:p w14:paraId="381D9E90" w14:textId="191714BA" w:rsidR="00750D88" w:rsidRDefault="00750D88" w:rsidP="005F6EF4">
      <w:pPr>
        <w:spacing w:before="80" w:after="40"/>
      </w:pPr>
      <w:r>
        <w:rPr>
          <w:b/>
          <w:bCs/>
          <w:color w:val="1F4E79"/>
          <w:sz w:val="24"/>
          <w:szCs w:val="24"/>
        </w:rPr>
        <w:t>Bid Submission</w:t>
      </w:r>
    </w:p>
    <w:p w14:paraId="381D9E91" w14:textId="08ED704F" w:rsidR="00750D88" w:rsidRDefault="00750D88" w:rsidP="007C0692">
      <w:pPr>
        <w:spacing w:after="40"/>
      </w:pPr>
      <w:r>
        <w:t>Sealed bids</w:t>
      </w:r>
      <w:r w:rsidR="007C0692">
        <w:t xml:space="preserve"> </w:t>
      </w:r>
      <w:r w:rsidR="007C0692" w:rsidRPr="007C0692">
        <w:t>stamped, or signed envelopes</w:t>
      </w:r>
      <w:r>
        <w:t xml:space="preserve"> shall be delivered to:  Norwegian People's Aid (NPA) – </w:t>
      </w:r>
      <w:r w:rsidR="00FB5F34">
        <w:t>Basra</w:t>
      </w:r>
      <w:r>
        <w:t xml:space="preserve"> Office, </w:t>
      </w:r>
      <w:r w:rsidR="0006623D" w:rsidRPr="0006623D">
        <w:t xml:space="preserve">Al </w:t>
      </w:r>
      <w:proofErr w:type="spellStart"/>
      <w:r w:rsidR="0006623D" w:rsidRPr="0006623D">
        <w:t>Wufood</w:t>
      </w:r>
      <w:proofErr w:type="spellEnd"/>
      <w:r w:rsidR="0006623D" w:rsidRPr="0006623D">
        <w:t xml:space="preserve"> street – </w:t>
      </w:r>
      <w:proofErr w:type="spellStart"/>
      <w:r w:rsidR="0006623D" w:rsidRPr="0006623D">
        <w:t>Mutayha</w:t>
      </w:r>
      <w:proofErr w:type="spellEnd"/>
      <w:r w:rsidR="0006623D" w:rsidRPr="0006623D">
        <w:t>-</w:t>
      </w:r>
      <w:r w:rsidR="0006623D">
        <w:t xml:space="preserve"> near Al Basha for washing car </w:t>
      </w:r>
      <w:r w:rsidR="0006623D" w:rsidRPr="0006623D">
        <w:t>Basra-Iraq</w:t>
      </w:r>
    </w:p>
    <w:p w14:paraId="381D9E92" w14:textId="77777777" w:rsidR="00750D88" w:rsidRDefault="00750D88" w:rsidP="00750D88">
      <w:pPr>
        <w:spacing w:after="40"/>
      </w:pPr>
      <w:r>
        <w:t>Alternatively, bids may be submitted by email in accordance with the following procedure:</w:t>
      </w:r>
    </w:p>
    <w:p w14:paraId="381D9E93" w14:textId="633070B3" w:rsidR="00750D88" w:rsidRDefault="00750D88" w:rsidP="00750D88">
      <w:pPr>
        <w:spacing w:after="40"/>
      </w:pPr>
      <w:r>
        <w:t xml:space="preserve">(a)  The complete bid documents shall be submitted as a single password-protected file (PDF or ZIP), attached to an email sent to:  </w:t>
      </w:r>
      <w:hyperlink r:id="rId7" w:history="1">
        <w:r w:rsidRPr="00957D11">
          <w:rPr>
            <w:rStyle w:val="Hyperlink"/>
            <w:highlight w:val="yellow"/>
          </w:rPr>
          <w:t>roasab279@npaid.org</w:t>
        </w:r>
      </w:hyperlink>
      <w:r>
        <w:t xml:space="preserve"> . The subject line shall state </w:t>
      </w:r>
      <w:r w:rsidR="00E84858">
        <w:t>Auction</w:t>
      </w:r>
      <w:r>
        <w:t xml:space="preserve"> Reference No. (2026-</w:t>
      </w:r>
      <w:r w:rsidR="003B3822">
        <w:t>BAS</w:t>
      </w:r>
      <w:r>
        <w:t>-001). No price or bid information shall appear in the body of the email.</w:t>
      </w:r>
    </w:p>
    <w:p w14:paraId="381D9E94" w14:textId="77777777" w:rsidR="00750D88" w:rsidRDefault="00750D88" w:rsidP="00750D88">
      <w:pPr>
        <w:spacing w:after="40"/>
      </w:pPr>
      <w:r>
        <w:t>(b)  The password required to open the file shall be sent, in a separate email, to</w:t>
      </w:r>
      <w:r w:rsidRPr="00957D11">
        <w:rPr>
          <w:highlight w:val="yellow"/>
        </w:rPr>
        <w:t xml:space="preserve">:   </w:t>
      </w:r>
      <w:hyperlink r:id="rId8" w:history="1">
        <w:r w:rsidRPr="00957D11">
          <w:rPr>
            <w:rStyle w:val="Hyperlink"/>
            <w:highlight w:val="yellow"/>
          </w:rPr>
          <w:t>hasham378@npaid.org</w:t>
        </w:r>
      </w:hyperlink>
      <w:r>
        <w:t xml:space="preserve"> with the same Auction Reference No. in the subject line.</w:t>
      </w:r>
    </w:p>
    <w:p w14:paraId="381D9E95" w14:textId="77777777" w:rsidR="00750D88" w:rsidRDefault="00750D88" w:rsidP="00750D88">
      <w:pPr>
        <w:spacing w:after="40"/>
      </w:pPr>
      <w:r>
        <w:t>(c</w:t>
      </w:r>
      <w:proofErr w:type="gramStart"/>
      <w:r>
        <w:t>)  A</w:t>
      </w:r>
      <w:proofErr w:type="gramEnd"/>
      <w:r>
        <w:t xml:space="preserve"> bid submitted by email shall be deemed received only where both the password-protected file and the corresponding password have been received at the above addresses before the closing date and time.</w:t>
      </w:r>
    </w:p>
    <w:p w14:paraId="381D9E96" w14:textId="77777777" w:rsidR="00750D88" w:rsidRDefault="00750D88" w:rsidP="00750D88">
      <w:pPr>
        <w:spacing w:after="40"/>
      </w:pPr>
      <w:r>
        <w:t>(d</w:t>
      </w:r>
      <w:proofErr w:type="gramStart"/>
      <w:r>
        <w:t>)  Passwords</w:t>
      </w:r>
      <w:proofErr w:type="gramEnd"/>
      <w:r>
        <w:t xml:space="preserve"> shall not be disclosed to the recipient of the bid files, nor to any other person, prior to the official bid opening. Passwords shall be released exclusively to the bid opening committee at the official bid opening, following the closing deadline.</w:t>
      </w:r>
    </w:p>
    <w:p w14:paraId="381D9E97" w14:textId="77777777" w:rsidR="00750D88" w:rsidRDefault="00750D88" w:rsidP="00750D88">
      <w:pPr>
        <w:spacing w:after="40"/>
      </w:pPr>
      <w:r>
        <w:t>(e</w:t>
      </w:r>
      <w:proofErr w:type="gramStart"/>
      <w:r>
        <w:t>)  NPA</w:t>
      </w:r>
      <w:proofErr w:type="gramEnd"/>
      <w:r>
        <w:t xml:space="preserve"> may reject any emailed bid where the password is not received by the closing deadline, where the password fails to open the file, or where the file is corrupted, incomplete or otherwise unreadable, without any liability towards the bidder.</w:t>
      </w:r>
    </w:p>
    <w:p w14:paraId="381D9E98" w14:textId="77777777" w:rsidR="00750D88" w:rsidRDefault="00750D88" w:rsidP="00750D88">
      <w:pPr>
        <w:spacing w:after="40"/>
      </w:pPr>
      <w:r>
        <w:t>Each bid must include: (a) the completed and signed Bid Submission Form below; (b) the total offered price in IQD; (c) a copy of the bidder's National ID (individuals) or company registration license (companies); and (d) the name and contact details of the authorized representative, with signature and company stamp where applicable.</w:t>
      </w:r>
    </w:p>
    <w:p w14:paraId="381D9E99" w14:textId="77777777" w:rsidR="00750D88" w:rsidRDefault="00750D88" w:rsidP="00750D88">
      <w:pPr>
        <w:spacing w:before="80" w:after="40"/>
      </w:pPr>
      <w:r>
        <w:rPr>
          <w:b/>
          <w:bCs/>
          <w:color w:val="1F4E79"/>
          <w:sz w:val="24"/>
          <w:szCs w:val="24"/>
        </w:rPr>
        <w:t>General and Specific Conditions</w:t>
      </w:r>
    </w:p>
    <w:p w14:paraId="381D9E9A" w14:textId="67EE89F3" w:rsidR="00750D88" w:rsidRDefault="00750D88" w:rsidP="00750D88">
      <w:pPr>
        <w:pStyle w:val="ListParagraph"/>
        <w:numPr>
          <w:ilvl w:val="0"/>
          <w:numId w:val="1"/>
        </w:numPr>
        <w:contextualSpacing w:val="0"/>
      </w:pPr>
      <w:r>
        <w:rPr>
          <w:b/>
          <w:bCs/>
        </w:rPr>
        <w:t xml:space="preserve">Sealed bids only. </w:t>
      </w:r>
      <w:r>
        <w:t xml:space="preserve">Bids must be submitted either (a) in a sealed envelope clearly marked with </w:t>
      </w:r>
      <w:r w:rsidR="003B3822">
        <w:t>Auction</w:t>
      </w:r>
      <w:r>
        <w:t xml:space="preserve"> Reference No. (2026-</w:t>
      </w:r>
      <w:r w:rsidR="003B3822">
        <w:t>BAS</w:t>
      </w:r>
      <w:r>
        <w:t xml:space="preserve">-001) and delivered to the NPA </w:t>
      </w:r>
      <w:r w:rsidR="003B3822">
        <w:t>Basra</w:t>
      </w:r>
      <w:r>
        <w:t xml:space="preserve"> Office address above, or (b) by email as set out under Bid Submission. Unsealed, incomplete or late bids will not be considered.</w:t>
      </w:r>
    </w:p>
    <w:p w14:paraId="381D9E9B" w14:textId="68B174AE" w:rsidR="00750D88" w:rsidRDefault="00750D88" w:rsidP="00750D88">
      <w:pPr>
        <w:pStyle w:val="ListParagraph"/>
        <w:numPr>
          <w:ilvl w:val="0"/>
          <w:numId w:val="1"/>
        </w:numPr>
        <w:contextualSpacing w:val="0"/>
      </w:pPr>
      <w:r>
        <w:rPr>
          <w:b/>
          <w:bCs/>
        </w:rPr>
        <w:t xml:space="preserve">Closing date &amp; time: </w:t>
      </w:r>
      <w:r w:rsidR="003B3822">
        <w:t>31 August</w:t>
      </w:r>
      <w:r>
        <w:t xml:space="preserve"> 2026 at 12:00 PM. Bids may not be withdrawn or modified after the closing deadline.</w:t>
      </w:r>
    </w:p>
    <w:p w14:paraId="381D9E9C" w14:textId="1ED6522E" w:rsidR="00750D88" w:rsidRDefault="00750D88" w:rsidP="00750D88">
      <w:pPr>
        <w:pStyle w:val="ListParagraph"/>
        <w:numPr>
          <w:ilvl w:val="0"/>
          <w:numId w:val="1"/>
        </w:numPr>
        <w:contextualSpacing w:val="0"/>
      </w:pPr>
      <w:r>
        <w:rPr>
          <w:b/>
          <w:bCs/>
        </w:rPr>
        <w:t xml:space="preserve">Inspection: </w:t>
      </w:r>
      <w:r>
        <w:t xml:space="preserve">Items may be inspected on </w:t>
      </w:r>
      <w:r w:rsidR="00250C0F">
        <w:rPr>
          <w:rFonts w:hint="cs"/>
          <w:rtl/>
        </w:rPr>
        <w:t>23</w:t>
      </w:r>
      <w:r>
        <w:t xml:space="preserve"> </w:t>
      </w:r>
      <w:r w:rsidR="00A64239">
        <w:t xml:space="preserve">August </w:t>
      </w:r>
      <w:r>
        <w:t xml:space="preserve">2026 from 09:30 AM to 02:00 PM at the NPA </w:t>
      </w:r>
      <w:r w:rsidR="00A64239">
        <w:t>Basra</w:t>
      </w:r>
      <w:r>
        <w:t xml:space="preserve"> Office. Inspection is the sole responsibility of the bidder; failure to inspect shall not constitute grounds for complaint, withdrawal or price adjustment afterward.</w:t>
      </w:r>
    </w:p>
    <w:p w14:paraId="381D9E9D" w14:textId="77777777" w:rsidR="00750D88" w:rsidRDefault="00750D88" w:rsidP="00750D88">
      <w:pPr>
        <w:pStyle w:val="ListParagraph"/>
        <w:numPr>
          <w:ilvl w:val="0"/>
          <w:numId w:val="1"/>
        </w:numPr>
        <w:contextualSpacing w:val="0"/>
      </w:pPr>
      <w:r>
        <w:rPr>
          <w:b/>
          <w:bCs/>
        </w:rPr>
        <w:t xml:space="preserve">‘AS IS, WHERE IS’: </w:t>
      </w:r>
      <w:r>
        <w:t>All items are sold with all faults, visible or hidden. NPA and its donors make no representation, warranty or guarantee, expressed or implied, regarding the condition, quality, mileage, operating hours or fitness for any purpose of any item, and accept no liability after sale.</w:t>
      </w:r>
    </w:p>
    <w:p w14:paraId="381D9E9E" w14:textId="77777777" w:rsidR="00750D88" w:rsidRDefault="00750D88" w:rsidP="00750D88">
      <w:pPr>
        <w:pStyle w:val="ListParagraph"/>
        <w:numPr>
          <w:ilvl w:val="0"/>
          <w:numId w:val="1"/>
        </w:numPr>
        <w:contextualSpacing w:val="0"/>
      </w:pPr>
      <w:r>
        <w:rPr>
          <w:b/>
          <w:bCs/>
        </w:rPr>
        <w:t xml:space="preserve">Currency &amp; validity: </w:t>
      </w:r>
      <w:r>
        <w:t>All offers shall be in Iraqi Dinar (IQD) and shall remain valid for fourteen (14) calendar days from the closing date.</w:t>
      </w:r>
    </w:p>
    <w:p w14:paraId="381D9E9F" w14:textId="77777777" w:rsidR="00750D88" w:rsidRDefault="00750D88" w:rsidP="00750D88">
      <w:pPr>
        <w:pStyle w:val="ListParagraph"/>
        <w:numPr>
          <w:ilvl w:val="0"/>
          <w:numId w:val="1"/>
        </w:numPr>
        <w:contextualSpacing w:val="0"/>
      </w:pPr>
      <w:r>
        <w:rPr>
          <w:b/>
          <w:bCs/>
        </w:rPr>
        <w:t xml:space="preserve">Award method: </w:t>
      </w:r>
      <w:r>
        <w:t>Bidders may bid on one, several, or all items. NPA may award the sale as one combined lot or as individual lots, whichever is considered to provide the best overall value for NPA.</w:t>
      </w:r>
    </w:p>
    <w:p w14:paraId="381D9EA0" w14:textId="77777777" w:rsidR="00750D88" w:rsidRDefault="00750D88" w:rsidP="00750D88">
      <w:pPr>
        <w:pStyle w:val="ListParagraph"/>
        <w:numPr>
          <w:ilvl w:val="0"/>
          <w:numId w:val="1"/>
        </w:numPr>
        <w:contextualSpacing w:val="0"/>
      </w:pPr>
      <w:r>
        <w:rPr>
          <w:b/>
          <w:bCs/>
        </w:rPr>
        <w:t xml:space="preserve">Arithmetic errors &amp; discrepancies: </w:t>
      </w:r>
      <w:r>
        <w:t>In the event of any discrepancy between the individual item prices and the total price offered, the individual item prices shall prevail, and the total shall be corrected accordingly by NPA. In the event of any discrepancy between the amount stated in figures and the amount stated in words, the amount in words shall prevail. The corrected price shall be binding on the bidder.</w:t>
      </w:r>
    </w:p>
    <w:p w14:paraId="381D9EA1" w14:textId="77777777" w:rsidR="00750D88" w:rsidRDefault="00750D88" w:rsidP="00750D88">
      <w:pPr>
        <w:pStyle w:val="ListParagraph"/>
        <w:numPr>
          <w:ilvl w:val="0"/>
          <w:numId w:val="1"/>
        </w:numPr>
        <w:contextualSpacing w:val="0"/>
      </w:pPr>
      <w:r>
        <w:rPr>
          <w:b/>
          <w:bCs/>
        </w:rPr>
        <w:t xml:space="preserve">Right to reject: </w:t>
      </w:r>
      <w:r>
        <w:t>NPA reserves the right to accept or reject any bid, including the highest or sole bid, where this is considered to be in the best interest of NPA, and to cancel or suspend the auction or withdraw any item at any stage prior to award, without incurring any liability towards bidders.</w:t>
      </w:r>
    </w:p>
    <w:p w14:paraId="381D9EA2" w14:textId="77777777" w:rsidR="00750D88" w:rsidRDefault="00750D88" w:rsidP="00750D88">
      <w:pPr>
        <w:pStyle w:val="ListParagraph"/>
        <w:numPr>
          <w:ilvl w:val="0"/>
          <w:numId w:val="1"/>
        </w:numPr>
        <w:contextualSpacing w:val="0"/>
      </w:pPr>
      <w:r>
        <w:rPr>
          <w:b/>
          <w:bCs/>
        </w:rPr>
        <w:t xml:space="preserve">Conflict of interest &amp; eligibility: </w:t>
      </w:r>
      <w:r>
        <w:t>In accordance with NPA Conflict of Interest and Anti-Corruption policies, NPA employees and their immediate family members (spouses, parents, children and siblings) are not eligible to participate in this auction, either directly or indirectly. Any bid submitted on behalf of, or for the benefit of, an ineligible person will be disqualified. Any actual, potential or perceived conflict of interest may result in disqualification.</w:t>
      </w:r>
    </w:p>
    <w:p w14:paraId="381D9EA3" w14:textId="77777777" w:rsidR="00750D88" w:rsidRDefault="00750D88" w:rsidP="00750D88">
      <w:pPr>
        <w:pStyle w:val="ListParagraph"/>
        <w:numPr>
          <w:ilvl w:val="0"/>
          <w:numId w:val="1"/>
        </w:numPr>
        <w:contextualSpacing w:val="0"/>
      </w:pPr>
      <w:r>
        <w:rPr>
          <w:b/>
          <w:bCs/>
        </w:rPr>
        <w:t xml:space="preserve">Anti-corruption &amp; anti-collusion: </w:t>
      </w:r>
      <w:r>
        <w:t>Bids must be prepared independently. Any attempt to influence the auction process through fraud, bribery, collusion or any other improper practice will result in immediate disqualification and may lead to further action in accordance with NPA policies and applicable law.</w:t>
      </w:r>
    </w:p>
    <w:p w14:paraId="381D9EA4" w14:textId="77777777" w:rsidR="00750D88" w:rsidRDefault="00750D88" w:rsidP="00750D88">
      <w:pPr>
        <w:pStyle w:val="ListParagraph"/>
        <w:numPr>
          <w:ilvl w:val="0"/>
          <w:numId w:val="1"/>
        </w:numPr>
        <w:contextualSpacing w:val="0"/>
      </w:pPr>
      <w:r>
        <w:rPr>
          <w:b/>
          <w:bCs/>
        </w:rPr>
        <w:t xml:space="preserve">Email bids – confidentiality: </w:t>
      </w:r>
      <w:r>
        <w:t xml:space="preserve">Emailed bid files are received by a designated NPA bid custodian who has no role in this disposal process, and the corresponding passwords are received separately by a designated password custodian. Neither </w:t>
      </w:r>
      <w:r>
        <w:lastRenderedPageBreak/>
        <w:t>custodian shall open, disclose or forward any bid or password prior to the official bid opening. Emailed bids shall be treated equally with bids delivered in sealed envelopes.</w:t>
      </w:r>
    </w:p>
    <w:p w14:paraId="381D9EA5" w14:textId="77777777" w:rsidR="00750D88" w:rsidRDefault="00750D88" w:rsidP="00750D88">
      <w:pPr>
        <w:pStyle w:val="ListParagraph"/>
        <w:numPr>
          <w:ilvl w:val="0"/>
          <w:numId w:val="1"/>
        </w:numPr>
        <w:contextualSpacing w:val="0"/>
      </w:pPr>
      <w:r>
        <w:rPr>
          <w:b/>
          <w:bCs/>
        </w:rPr>
        <w:t xml:space="preserve">Bid opening: </w:t>
      </w:r>
      <w:r>
        <w:t>All bids, whether delivered in sealed envelopes or by email, will be opened together after the closing deadline by an NPA committee. Only the successful bidder(s) will be notified in writing.</w:t>
      </w:r>
    </w:p>
    <w:p w14:paraId="381D9EA6" w14:textId="77777777" w:rsidR="00750D88" w:rsidRDefault="00750D88" w:rsidP="00750D88">
      <w:pPr>
        <w:pStyle w:val="ListParagraph"/>
        <w:numPr>
          <w:ilvl w:val="0"/>
          <w:numId w:val="1"/>
        </w:numPr>
        <w:contextualSpacing w:val="0"/>
      </w:pPr>
      <w:r>
        <w:rPr>
          <w:b/>
          <w:bCs/>
        </w:rPr>
        <w:t xml:space="preserve">Payment: </w:t>
      </w:r>
      <w:r>
        <w:t>The successful bidder shall complete full payment within five (5) working days of the notification of award, by bank transfer, cheque, cash or Zain Cash against an official NPA receipt. Failure to pay within this period may result in cancellation of the award, and NPA may award the item(s) to the next best bidder.</w:t>
      </w:r>
    </w:p>
    <w:p w14:paraId="381D9EA7" w14:textId="77777777" w:rsidR="00750D88" w:rsidRDefault="00750D88" w:rsidP="00750D88">
      <w:pPr>
        <w:pStyle w:val="ListParagraph"/>
        <w:numPr>
          <w:ilvl w:val="0"/>
          <w:numId w:val="1"/>
        </w:numPr>
        <w:contextualSpacing w:val="0"/>
      </w:pPr>
      <w:r>
        <w:rPr>
          <w:b/>
          <w:bCs/>
        </w:rPr>
        <w:t xml:space="preserve">Sales contract &amp; ownership: </w:t>
      </w:r>
      <w:r>
        <w:t>The sale will be formalized through a sales contract and/or invoice issued by NPA. Ownership of items transfers only after full payment has been received by NPA. Risk in the items passes to the purchaser upon collection.</w:t>
      </w:r>
    </w:p>
    <w:p w14:paraId="381D9EA8" w14:textId="77777777" w:rsidR="00750D88" w:rsidRDefault="00750D88" w:rsidP="00750D88">
      <w:pPr>
        <w:pStyle w:val="ListParagraph"/>
        <w:numPr>
          <w:ilvl w:val="0"/>
          <w:numId w:val="1"/>
        </w:numPr>
        <w:contextualSpacing w:val="0"/>
      </w:pPr>
      <w:r>
        <w:rPr>
          <w:b/>
          <w:bCs/>
        </w:rPr>
        <w:t xml:space="preserve">Collection: </w:t>
      </w:r>
      <w:r>
        <w:t>Purchased items must be collected within seven (7) working days after full payment. Loading, transportation and all associated costs are the responsibility of the purchaser. Items not collected within this period may be deemed abandoned and the sale cancelled, without refund, unless otherwise agreed in writing by NPA.</w:t>
      </w:r>
    </w:p>
    <w:p w14:paraId="381D9EA9" w14:textId="77777777" w:rsidR="00750D88" w:rsidRDefault="00750D88" w:rsidP="00750D88">
      <w:pPr>
        <w:pStyle w:val="ListParagraph"/>
        <w:numPr>
          <w:ilvl w:val="0"/>
          <w:numId w:val="1"/>
        </w:numPr>
        <w:contextualSpacing w:val="0"/>
      </w:pPr>
      <w:r>
        <w:rPr>
          <w:b/>
          <w:bCs/>
        </w:rPr>
        <w:t xml:space="preserve">Vehicles: </w:t>
      </w:r>
      <w:r>
        <w:t>Vehicles will only be handed over after legal transfer of ownership into the purchaser's name has been completed in accordance with Iraqi law. All registration, transfer fees, insurance, taxes and related government charges are the sole responsibility of the purchaser.</w:t>
      </w:r>
    </w:p>
    <w:p w14:paraId="381D9EAA" w14:textId="4B22CDEE" w:rsidR="00750D88" w:rsidRDefault="00750D88" w:rsidP="00750D88">
      <w:pPr>
        <w:pStyle w:val="ListParagraph"/>
        <w:numPr>
          <w:ilvl w:val="0"/>
          <w:numId w:val="1"/>
        </w:numPr>
        <w:contextualSpacing w:val="0"/>
      </w:pPr>
      <w:r>
        <w:rPr>
          <w:b/>
          <w:bCs/>
        </w:rPr>
        <w:t xml:space="preserve">Clarifications: </w:t>
      </w:r>
      <w:r>
        <w:t xml:space="preserve">Requests for clarification shall be submitted no later than two (2) working days before the closing date to: </w:t>
      </w:r>
      <w:hyperlink r:id="rId9" w:history="1">
        <w:r w:rsidR="00E84858" w:rsidRPr="002A00C9">
          <w:rPr>
            <w:rStyle w:val="Hyperlink"/>
            <w:rFonts w:ascii="Simplified Arabic" w:hAnsi="Simplified Arabic" w:cs="Simplified Arabic"/>
            <w:highlight w:val="yellow"/>
          </w:rPr>
          <w:t>roasab279@npaid.org</w:t>
        </w:r>
      </w:hyperlink>
    </w:p>
    <w:p w14:paraId="381D9EAB" w14:textId="77777777" w:rsidR="00750D88" w:rsidRDefault="00750D88" w:rsidP="00750D88">
      <w:pPr>
        <w:pageBreakBefore/>
        <w:spacing w:after="60"/>
      </w:pPr>
      <w:r>
        <w:rPr>
          <w:b/>
          <w:bCs/>
          <w:color w:val="1F4E79"/>
          <w:sz w:val="26"/>
          <w:szCs w:val="26"/>
        </w:rPr>
        <w:lastRenderedPageBreak/>
        <w:t>BID SUBMISSION FORM</w:t>
      </w:r>
    </w:p>
    <w:p w14:paraId="381D9EAC" w14:textId="4B69CB0D" w:rsidR="00750D88" w:rsidRDefault="00750D88" w:rsidP="00750D88">
      <w:pPr>
        <w:spacing w:after="40"/>
      </w:pPr>
      <w:r>
        <w:rPr>
          <w:b/>
          <w:bCs/>
        </w:rPr>
        <w:t>Auction Reference No.: 2026-</w:t>
      </w:r>
      <w:r w:rsidR="00344FCD">
        <w:rPr>
          <w:b/>
          <w:bCs/>
        </w:rPr>
        <w:t>BAS</w:t>
      </w:r>
      <w:r>
        <w:rPr>
          <w:b/>
          <w:bCs/>
        </w:rPr>
        <w:t>-001</w:t>
      </w:r>
    </w:p>
    <w:p w14:paraId="381D9EAD" w14:textId="77777777" w:rsidR="00750D88" w:rsidRDefault="00750D88" w:rsidP="00750D88">
      <w:pPr>
        <w:spacing w:after="40"/>
      </w:pPr>
      <w:r>
        <w:t>Bidder / Company Name:  ______________________________________________________</w:t>
      </w:r>
    </w:p>
    <w:p w14:paraId="381D9EAE" w14:textId="77777777" w:rsidR="00750D88" w:rsidRDefault="00750D88" w:rsidP="00750D88">
      <w:pPr>
        <w:spacing w:after="40"/>
      </w:pPr>
      <w:proofErr w:type="spellStart"/>
      <w:r>
        <w:t>Authorised</w:t>
      </w:r>
      <w:proofErr w:type="spellEnd"/>
      <w:r>
        <w:t xml:space="preserve"> Representative:  ___________________________________________________</w:t>
      </w:r>
    </w:p>
    <w:p w14:paraId="381D9EAF" w14:textId="77777777" w:rsidR="00750D88" w:rsidRDefault="00750D88" w:rsidP="00750D88">
      <w:pPr>
        <w:spacing w:after="40"/>
      </w:pPr>
      <w:r>
        <w:t>National ID / Company Registration No.:  _______________________________________</w:t>
      </w:r>
    </w:p>
    <w:p w14:paraId="381D9EB0" w14:textId="77777777" w:rsidR="00750D88" w:rsidRDefault="00750D88" w:rsidP="00750D88">
      <w:pPr>
        <w:spacing w:after="40"/>
      </w:pPr>
      <w:r>
        <w:t>Telephone</w:t>
      </w:r>
      <w:proofErr w:type="gramStart"/>
      <w:r>
        <w:t>:  _</w:t>
      </w:r>
      <w:proofErr w:type="gramEnd"/>
      <w:r>
        <w:t>____________________________   Email:  ____________________________</w:t>
      </w:r>
    </w:p>
    <w:p w14:paraId="381D9EB1" w14:textId="77777777" w:rsidR="00750D88" w:rsidRDefault="00750D88" w:rsidP="00750D88">
      <w:pPr>
        <w:spacing w:after="40"/>
      </w:pPr>
      <w:r>
        <w:t>Items Bid For (item numbers, or 'ALL'):  ________________________________________</w:t>
      </w:r>
    </w:p>
    <w:p w14:paraId="381D9EB2" w14:textId="77777777" w:rsidR="00750D88" w:rsidRDefault="00750D88" w:rsidP="00750D88">
      <w:pPr>
        <w:spacing w:after="40"/>
      </w:pPr>
      <w:r>
        <w:t>Total Offered Price (IQD), in figures and words:  ________________________________</w:t>
      </w:r>
    </w:p>
    <w:p w14:paraId="381D9EB3" w14:textId="77777777" w:rsidR="00750D88" w:rsidRDefault="00750D88" w:rsidP="00750D88">
      <w:pPr>
        <w:spacing w:after="40"/>
      </w:pPr>
      <w:r>
        <w:t>_____________________________________________________________________________</w:t>
      </w:r>
    </w:p>
    <w:p w14:paraId="381D9EB4" w14:textId="77777777" w:rsidR="00750D88" w:rsidRDefault="00750D88" w:rsidP="00750D88">
      <w:pPr>
        <w:spacing w:before="80" w:after="40"/>
      </w:pPr>
      <w:r>
        <w:rPr>
          <w:b/>
          <w:bCs/>
          <w:color w:val="1F4E79"/>
          <w:sz w:val="24"/>
          <w:szCs w:val="24"/>
        </w:rPr>
        <w:t>Bidder Declaration</w:t>
      </w:r>
    </w:p>
    <w:p w14:paraId="381D9EB5" w14:textId="77777777" w:rsidR="00750D88" w:rsidRDefault="00750D88" w:rsidP="00750D88">
      <w:pPr>
        <w:spacing w:after="40"/>
      </w:pPr>
      <w:r>
        <w:t>By signing below, I confirm and declare that:</w:t>
      </w:r>
    </w:p>
    <w:p w14:paraId="381D9EB6" w14:textId="77777777" w:rsidR="00750D88" w:rsidRDefault="00750D88" w:rsidP="00750D88">
      <w:pPr>
        <w:pStyle w:val="ListParagraph"/>
        <w:numPr>
          <w:ilvl w:val="0"/>
          <w:numId w:val="2"/>
        </w:numPr>
        <w:contextualSpacing w:val="0"/>
      </w:pPr>
      <w:r>
        <w:t>I have inspected, or had the opportunity to inspect, the items and accept that they are sold on an 'AS IS, WHERE IS' basis with no warranty of any kind;</w:t>
      </w:r>
    </w:p>
    <w:p w14:paraId="381D9EB7" w14:textId="77777777" w:rsidR="00750D88" w:rsidRDefault="00750D88" w:rsidP="00750D88">
      <w:pPr>
        <w:pStyle w:val="ListParagraph"/>
        <w:numPr>
          <w:ilvl w:val="0"/>
          <w:numId w:val="2"/>
        </w:numPr>
        <w:contextualSpacing w:val="0"/>
      </w:pPr>
      <w:r>
        <w:t xml:space="preserve">I have read, understood and </w:t>
      </w:r>
      <w:proofErr w:type="gramStart"/>
      <w:r>
        <w:t>accept</w:t>
      </w:r>
      <w:proofErr w:type="gramEnd"/>
      <w:r>
        <w:t xml:space="preserve"> all conditions of this auction notice;</w:t>
      </w:r>
    </w:p>
    <w:p w14:paraId="381D9EB8" w14:textId="77777777" w:rsidR="00750D88" w:rsidRDefault="00750D88" w:rsidP="00750D88">
      <w:pPr>
        <w:pStyle w:val="ListParagraph"/>
        <w:numPr>
          <w:ilvl w:val="0"/>
          <w:numId w:val="2"/>
        </w:numPr>
        <w:contextualSpacing w:val="0"/>
      </w:pPr>
      <w:r>
        <w:t>This bid has been prepared independently, and no agreement or arrangement has been made with any other bidder or third party in relation to this auction;</w:t>
      </w:r>
    </w:p>
    <w:p w14:paraId="381D9EB9" w14:textId="77777777" w:rsidR="00750D88" w:rsidRDefault="00750D88" w:rsidP="00750D88">
      <w:pPr>
        <w:pStyle w:val="ListParagraph"/>
        <w:numPr>
          <w:ilvl w:val="0"/>
          <w:numId w:val="2"/>
        </w:numPr>
        <w:contextualSpacing w:val="0"/>
      </w:pPr>
      <w:r>
        <w:t>I am not an NPA employee or an immediate family member of an NPA employee, and I am not submitting this bid on behalf of, or for the benefit of, any such person;</w:t>
      </w:r>
    </w:p>
    <w:p w14:paraId="381D9EBA" w14:textId="77777777" w:rsidR="00750D88" w:rsidRDefault="00750D88" w:rsidP="00750D88">
      <w:pPr>
        <w:pStyle w:val="ListParagraph"/>
        <w:numPr>
          <w:ilvl w:val="0"/>
          <w:numId w:val="2"/>
        </w:numPr>
        <w:contextualSpacing w:val="0"/>
      </w:pPr>
      <w:r>
        <w:t>No NPA employee has requested, offered or promised any improper advantage or preferential treatment in relation to this auction, and I have made no attempt to improperly influence the auction process;</w:t>
      </w:r>
    </w:p>
    <w:p w14:paraId="381D9EBB" w14:textId="77777777" w:rsidR="00750D88" w:rsidRDefault="00750D88" w:rsidP="00750D88">
      <w:pPr>
        <w:pStyle w:val="ListParagraph"/>
        <w:numPr>
          <w:ilvl w:val="0"/>
          <w:numId w:val="2"/>
        </w:numPr>
        <w:contextualSpacing w:val="0"/>
      </w:pPr>
      <w:r>
        <w:t>I understand that any false declaration will result in disqualification and cancellation of any award, without liability to NPA.</w:t>
      </w:r>
    </w:p>
    <w:p w14:paraId="381D9EBC" w14:textId="77777777" w:rsidR="00750D88" w:rsidRDefault="00750D88" w:rsidP="00750D88">
      <w:pPr>
        <w:spacing w:after="40"/>
      </w:pPr>
    </w:p>
    <w:p w14:paraId="381D9EBD" w14:textId="77777777" w:rsidR="00750D88" w:rsidRDefault="00750D88" w:rsidP="00750D88">
      <w:pPr>
        <w:spacing w:after="40"/>
      </w:pPr>
      <w:r>
        <w:t>Signature</w:t>
      </w:r>
      <w:proofErr w:type="gramStart"/>
      <w:r>
        <w:t>:  _</w:t>
      </w:r>
      <w:proofErr w:type="gramEnd"/>
      <w:r>
        <w:t>_____________________________        Date:  ____________________</w:t>
      </w:r>
    </w:p>
    <w:p w14:paraId="381D9EBE" w14:textId="77777777" w:rsidR="00750D88" w:rsidRDefault="00750D88" w:rsidP="00750D88">
      <w:pPr>
        <w:spacing w:after="40"/>
      </w:pPr>
      <w:r>
        <w:t>Company Stamp (if applicable)</w:t>
      </w:r>
      <w:proofErr w:type="gramStart"/>
      <w:r>
        <w:t>:  _</w:t>
      </w:r>
      <w:proofErr w:type="gramEnd"/>
      <w:r>
        <w:t>_____________________________</w:t>
      </w:r>
    </w:p>
    <w:p w14:paraId="381D9EBF" w14:textId="77777777" w:rsidR="002F68CB" w:rsidRDefault="002F68CB"/>
    <w:sectPr w:rsidR="002F68CB" w:rsidSect="00750D88">
      <w:headerReference w:type="default" r:id="rId10"/>
      <w:footerReference w:type="default" r:id="rId11"/>
      <w:pgSz w:w="11906" w:h="16838"/>
      <w:pgMar w:top="720" w:right="770" w:bottom="720" w:left="77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2C94D" w14:textId="77777777" w:rsidR="005E3441" w:rsidRDefault="005E3441" w:rsidP="00750D88">
      <w:r>
        <w:separator/>
      </w:r>
    </w:p>
  </w:endnote>
  <w:endnote w:type="continuationSeparator" w:id="0">
    <w:p w14:paraId="3A9FE46A" w14:textId="77777777" w:rsidR="005E3441" w:rsidRDefault="005E3441" w:rsidP="0075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9EC5" w14:textId="77777777" w:rsidR="00750D88" w:rsidRDefault="00750D88">
    <w:pPr>
      <w:jc w:val="center"/>
    </w:pPr>
    <w:r>
      <w:rPr>
        <w:color w:val="808080"/>
        <w:sz w:val="16"/>
        <w:szCs w:val="16"/>
      </w:rPr>
      <w:t xml:space="preserve">Norwegian People's Aid – Ramadi Office   |   Page </w:t>
    </w:r>
    <w:r>
      <w:rPr>
        <w:color w:val="808080"/>
        <w:sz w:val="16"/>
        <w:szCs w:val="16"/>
      </w:rPr>
      <w:fldChar w:fldCharType="begin"/>
    </w:r>
    <w:r>
      <w:rPr>
        <w:color w:val="808080"/>
        <w:sz w:val="16"/>
        <w:szCs w:val="16"/>
      </w:rPr>
      <w:instrText>PAGE</w:instrText>
    </w:r>
    <w:r>
      <w:rPr>
        <w:color w:val="808080"/>
        <w:sz w:val="16"/>
        <w:szCs w:val="16"/>
      </w:rPr>
      <w:fldChar w:fldCharType="separate"/>
    </w:r>
    <w:r>
      <w:rPr>
        <w:noProof/>
        <w:color w:val="808080"/>
        <w:sz w:val="16"/>
        <w:szCs w:val="16"/>
      </w:rPr>
      <w:t>1</w:t>
    </w:r>
    <w:r>
      <w:rPr>
        <w:color w:val="808080"/>
        <w:sz w:val="16"/>
        <w:szCs w:val="16"/>
      </w:rPr>
      <w:fldChar w:fldCharType="end"/>
    </w:r>
    <w:r>
      <w:rPr>
        <w:color w:val="808080"/>
        <w:sz w:val="16"/>
        <w:szCs w:val="16"/>
      </w:rPr>
      <w:t xml:space="preserve"> of </w:t>
    </w:r>
    <w:r>
      <w:rPr>
        <w:color w:val="808080"/>
        <w:sz w:val="16"/>
        <w:szCs w:val="16"/>
      </w:rPr>
      <w:fldChar w:fldCharType="begin"/>
    </w:r>
    <w:r>
      <w:rPr>
        <w:color w:val="808080"/>
        <w:sz w:val="16"/>
        <w:szCs w:val="16"/>
      </w:rPr>
      <w:instrText>NUMPAGES</w:instrText>
    </w:r>
    <w:r>
      <w:rPr>
        <w:color w:val="808080"/>
        <w:sz w:val="16"/>
        <w:szCs w:val="16"/>
      </w:rPr>
      <w:fldChar w:fldCharType="separate"/>
    </w:r>
    <w:r>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C01E0" w14:textId="77777777" w:rsidR="005E3441" w:rsidRDefault="005E3441" w:rsidP="00750D88">
      <w:r>
        <w:separator/>
      </w:r>
    </w:p>
  </w:footnote>
  <w:footnote w:type="continuationSeparator" w:id="0">
    <w:p w14:paraId="2B1930FC" w14:textId="77777777" w:rsidR="005E3441" w:rsidRDefault="005E3441" w:rsidP="00750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9EC4" w14:textId="77777777" w:rsidR="00750D88" w:rsidRDefault="00750D88" w:rsidP="002C4AB5">
    <w:r>
      <w:rPr>
        <w:noProof/>
        <w:color w:val="808080"/>
        <w:sz w:val="16"/>
        <w:szCs w:val="16"/>
      </w:rPr>
      <w:drawing>
        <wp:inline distT="0" distB="0" distL="0" distR="0" wp14:anchorId="381D9EC6" wp14:editId="381D9EC7">
          <wp:extent cx="2422387" cy="418999"/>
          <wp:effectExtent l="0" t="0" r="0" b="635"/>
          <wp:docPr id="543357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57997" name="Picture 543357997"/>
                  <pic:cNvPicPr/>
                </pic:nvPicPr>
                <pic:blipFill>
                  <a:blip r:embed="rId1">
                    <a:extLst>
                      <a:ext uri="{28A0092B-C50C-407E-A947-70E740481C1C}">
                        <a14:useLocalDpi xmlns:a14="http://schemas.microsoft.com/office/drawing/2010/main" val="0"/>
                      </a:ext>
                    </a:extLst>
                  </a:blip>
                  <a:stretch>
                    <a:fillRect/>
                  </a:stretch>
                </pic:blipFill>
                <pic:spPr>
                  <a:xfrm>
                    <a:off x="0" y="0"/>
                    <a:ext cx="2423403" cy="419175"/>
                  </a:xfrm>
                  <a:prstGeom prst="rect">
                    <a:avLst/>
                  </a:prstGeom>
                </pic:spPr>
              </pic:pic>
            </a:graphicData>
          </a:graphic>
        </wp:inline>
      </w:drawing>
    </w:r>
    <w:r>
      <w:rPr>
        <w:color w:val="808080"/>
        <w:sz w:val="16"/>
        <w:szCs w:val="16"/>
      </w:rPr>
      <w:t xml:space="preserve">                                                                                                                                 Auction Ref.: 2026-RMD-001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E7011"/>
    <w:multiLevelType w:val="hybridMultilevel"/>
    <w:tmpl w:val="069E45BE"/>
    <w:lvl w:ilvl="0" w:tplc="1CA6597A">
      <w:start w:val="1"/>
      <w:numFmt w:val="lowerLetter"/>
      <w:lvlText w:val="%1)"/>
      <w:lvlJc w:val="left"/>
      <w:pPr>
        <w:ind w:left="360" w:hanging="360"/>
      </w:pPr>
    </w:lvl>
    <w:lvl w:ilvl="1" w:tplc="3AB20BD2">
      <w:numFmt w:val="decimal"/>
      <w:lvlText w:val=""/>
      <w:lvlJc w:val="left"/>
    </w:lvl>
    <w:lvl w:ilvl="2" w:tplc="B9D259FE">
      <w:numFmt w:val="decimal"/>
      <w:lvlText w:val=""/>
      <w:lvlJc w:val="left"/>
    </w:lvl>
    <w:lvl w:ilvl="3" w:tplc="CC2EAE1A">
      <w:numFmt w:val="decimal"/>
      <w:lvlText w:val=""/>
      <w:lvlJc w:val="left"/>
    </w:lvl>
    <w:lvl w:ilvl="4" w:tplc="A8BCE19C">
      <w:numFmt w:val="decimal"/>
      <w:lvlText w:val=""/>
      <w:lvlJc w:val="left"/>
    </w:lvl>
    <w:lvl w:ilvl="5" w:tplc="A61E36A0">
      <w:numFmt w:val="decimal"/>
      <w:lvlText w:val=""/>
      <w:lvlJc w:val="left"/>
    </w:lvl>
    <w:lvl w:ilvl="6" w:tplc="F1981F28">
      <w:numFmt w:val="decimal"/>
      <w:lvlText w:val=""/>
      <w:lvlJc w:val="left"/>
    </w:lvl>
    <w:lvl w:ilvl="7" w:tplc="B5AE7FBA">
      <w:numFmt w:val="decimal"/>
      <w:lvlText w:val=""/>
      <w:lvlJc w:val="left"/>
    </w:lvl>
    <w:lvl w:ilvl="8" w:tplc="7B2A575C">
      <w:numFmt w:val="decimal"/>
      <w:lvlText w:val=""/>
      <w:lvlJc w:val="left"/>
    </w:lvl>
  </w:abstractNum>
  <w:abstractNum w:abstractNumId="1" w15:restartNumberingAfterBreak="0">
    <w:nsid w:val="45824622"/>
    <w:multiLevelType w:val="hybridMultilevel"/>
    <w:tmpl w:val="A9E2E522"/>
    <w:lvl w:ilvl="0" w:tplc="07D4A650">
      <w:start w:val="1"/>
      <w:numFmt w:val="decimal"/>
      <w:lvlText w:val="%1."/>
      <w:lvlJc w:val="left"/>
      <w:pPr>
        <w:ind w:left="360" w:hanging="360"/>
      </w:pPr>
    </w:lvl>
    <w:lvl w:ilvl="1" w:tplc="D0F0095C">
      <w:numFmt w:val="decimal"/>
      <w:lvlText w:val=""/>
      <w:lvlJc w:val="left"/>
    </w:lvl>
    <w:lvl w:ilvl="2" w:tplc="62524DC2">
      <w:numFmt w:val="decimal"/>
      <w:lvlText w:val=""/>
      <w:lvlJc w:val="left"/>
    </w:lvl>
    <w:lvl w:ilvl="3" w:tplc="84B20E02">
      <w:numFmt w:val="decimal"/>
      <w:lvlText w:val=""/>
      <w:lvlJc w:val="left"/>
    </w:lvl>
    <w:lvl w:ilvl="4" w:tplc="BCD4BD42">
      <w:numFmt w:val="decimal"/>
      <w:lvlText w:val=""/>
      <w:lvlJc w:val="left"/>
    </w:lvl>
    <w:lvl w:ilvl="5" w:tplc="31D6446A">
      <w:numFmt w:val="decimal"/>
      <w:lvlText w:val=""/>
      <w:lvlJc w:val="left"/>
    </w:lvl>
    <w:lvl w:ilvl="6" w:tplc="04C67D74">
      <w:numFmt w:val="decimal"/>
      <w:lvlText w:val=""/>
      <w:lvlJc w:val="left"/>
    </w:lvl>
    <w:lvl w:ilvl="7" w:tplc="47DE9E1A">
      <w:numFmt w:val="decimal"/>
      <w:lvlText w:val=""/>
      <w:lvlJc w:val="left"/>
    </w:lvl>
    <w:lvl w:ilvl="8" w:tplc="C22CCE90">
      <w:numFmt w:val="decimal"/>
      <w:lvlText w:val=""/>
      <w:lvlJc w:val="left"/>
    </w:lvl>
  </w:abstractNum>
  <w:num w:numId="1" w16cid:durableId="1445996976">
    <w:abstractNumId w:val="1"/>
    <w:lvlOverride w:ilvl="0">
      <w:startOverride w:val="1"/>
    </w:lvlOverride>
  </w:num>
  <w:num w:numId="2" w16cid:durableId="19672010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0FE"/>
    <w:rsid w:val="00021560"/>
    <w:rsid w:val="00047EFE"/>
    <w:rsid w:val="0006623D"/>
    <w:rsid w:val="000D2827"/>
    <w:rsid w:val="00136E18"/>
    <w:rsid w:val="00230A91"/>
    <w:rsid w:val="00233C5A"/>
    <w:rsid w:val="00250C0F"/>
    <w:rsid w:val="002844CF"/>
    <w:rsid w:val="00297D6C"/>
    <w:rsid w:val="002A7ECC"/>
    <w:rsid w:val="002F68CB"/>
    <w:rsid w:val="003112D3"/>
    <w:rsid w:val="00322E0C"/>
    <w:rsid w:val="0034216A"/>
    <w:rsid w:val="00344FCD"/>
    <w:rsid w:val="0035650D"/>
    <w:rsid w:val="00397859"/>
    <w:rsid w:val="003B3822"/>
    <w:rsid w:val="004045AC"/>
    <w:rsid w:val="0047623F"/>
    <w:rsid w:val="0048714B"/>
    <w:rsid w:val="005E3441"/>
    <w:rsid w:val="005F6EF4"/>
    <w:rsid w:val="00625488"/>
    <w:rsid w:val="006803B6"/>
    <w:rsid w:val="00687766"/>
    <w:rsid w:val="006A57ED"/>
    <w:rsid w:val="0071090E"/>
    <w:rsid w:val="00750D88"/>
    <w:rsid w:val="007516BA"/>
    <w:rsid w:val="007B41CE"/>
    <w:rsid w:val="007C0692"/>
    <w:rsid w:val="007C1198"/>
    <w:rsid w:val="007E1C39"/>
    <w:rsid w:val="00831021"/>
    <w:rsid w:val="00831358"/>
    <w:rsid w:val="008B00A4"/>
    <w:rsid w:val="008E4339"/>
    <w:rsid w:val="008F133D"/>
    <w:rsid w:val="008F498A"/>
    <w:rsid w:val="00941B7F"/>
    <w:rsid w:val="009F1C07"/>
    <w:rsid w:val="00A2280D"/>
    <w:rsid w:val="00A64239"/>
    <w:rsid w:val="00AA1D11"/>
    <w:rsid w:val="00AA7FA7"/>
    <w:rsid w:val="00B234CD"/>
    <w:rsid w:val="00B343BF"/>
    <w:rsid w:val="00C120FE"/>
    <w:rsid w:val="00CD153B"/>
    <w:rsid w:val="00DC705B"/>
    <w:rsid w:val="00DE16B3"/>
    <w:rsid w:val="00E84858"/>
    <w:rsid w:val="00F842B2"/>
    <w:rsid w:val="00FB086F"/>
    <w:rsid w:val="00FB2A75"/>
    <w:rsid w:val="00FB5F34"/>
    <w:rsid w:val="00FD3BB0"/>
    <w:rsid w:val="00FF55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D9DC7"/>
  <w15:chartTrackingRefBased/>
  <w15:docId w15:val="{69E1CCF5-565C-498E-932E-96139286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D88"/>
    <w:pPr>
      <w:spacing w:after="0" w:line="240" w:lineRule="auto"/>
    </w:pPr>
    <w:rPr>
      <w:rFonts w:ascii="Calibri" w:eastAsia="Calibri" w:hAnsi="Calibri" w:cs="Calibri"/>
      <w:kern w:val="0"/>
      <w:sz w:val="20"/>
      <w:szCs w:val="20"/>
      <w14:ligatures w14:val="none"/>
    </w:rPr>
  </w:style>
  <w:style w:type="paragraph" w:styleId="Heading1">
    <w:name w:val="heading 1"/>
    <w:basedOn w:val="Normal"/>
    <w:next w:val="Normal"/>
    <w:link w:val="Heading1Char"/>
    <w:uiPriority w:val="9"/>
    <w:qFormat/>
    <w:rsid w:val="00C120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0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0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0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0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0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0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0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0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0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0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0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0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0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0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0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0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0FE"/>
    <w:rPr>
      <w:rFonts w:eastAsiaTheme="majorEastAsia" w:cstheme="majorBidi"/>
      <w:color w:val="272727" w:themeColor="text1" w:themeTint="D8"/>
    </w:rPr>
  </w:style>
  <w:style w:type="paragraph" w:styleId="Title">
    <w:name w:val="Title"/>
    <w:basedOn w:val="Normal"/>
    <w:next w:val="Normal"/>
    <w:link w:val="TitleChar"/>
    <w:uiPriority w:val="10"/>
    <w:qFormat/>
    <w:rsid w:val="00C120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0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0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0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0FE"/>
    <w:pPr>
      <w:spacing w:before="160"/>
      <w:jc w:val="center"/>
    </w:pPr>
    <w:rPr>
      <w:i/>
      <w:iCs/>
      <w:color w:val="404040" w:themeColor="text1" w:themeTint="BF"/>
    </w:rPr>
  </w:style>
  <w:style w:type="character" w:customStyle="1" w:styleId="QuoteChar">
    <w:name w:val="Quote Char"/>
    <w:basedOn w:val="DefaultParagraphFont"/>
    <w:link w:val="Quote"/>
    <w:uiPriority w:val="29"/>
    <w:rsid w:val="00C120FE"/>
    <w:rPr>
      <w:i/>
      <w:iCs/>
      <w:color w:val="404040" w:themeColor="text1" w:themeTint="BF"/>
    </w:rPr>
  </w:style>
  <w:style w:type="paragraph" w:styleId="ListParagraph">
    <w:name w:val="List Paragraph"/>
    <w:basedOn w:val="Normal"/>
    <w:qFormat/>
    <w:rsid w:val="00C120FE"/>
    <w:pPr>
      <w:ind w:left="720"/>
      <w:contextualSpacing/>
    </w:pPr>
  </w:style>
  <w:style w:type="character" w:styleId="IntenseEmphasis">
    <w:name w:val="Intense Emphasis"/>
    <w:basedOn w:val="DefaultParagraphFont"/>
    <w:uiPriority w:val="21"/>
    <w:qFormat/>
    <w:rsid w:val="00C120FE"/>
    <w:rPr>
      <w:i/>
      <w:iCs/>
      <w:color w:val="0F4761" w:themeColor="accent1" w:themeShade="BF"/>
    </w:rPr>
  </w:style>
  <w:style w:type="paragraph" w:styleId="IntenseQuote">
    <w:name w:val="Intense Quote"/>
    <w:basedOn w:val="Normal"/>
    <w:next w:val="Normal"/>
    <w:link w:val="IntenseQuoteChar"/>
    <w:uiPriority w:val="30"/>
    <w:qFormat/>
    <w:rsid w:val="00C120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0FE"/>
    <w:rPr>
      <w:i/>
      <w:iCs/>
      <w:color w:val="0F4761" w:themeColor="accent1" w:themeShade="BF"/>
    </w:rPr>
  </w:style>
  <w:style w:type="character" w:styleId="IntenseReference">
    <w:name w:val="Intense Reference"/>
    <w:basedOn w:val="DefaultParagraphFont"/>
    <w:uiPriority w:val="32"/>
    <w:qFormat/>
    <w:rsid w:val="00C120FE"/>
    <w:rPr>
      <w:b/>
      <w:bCs/>
      <w:smallCaps/>
      <w:color w:val="0F4761" w:themeColor="accent1" w:themeShade="BF"/>
      <w:spacing w:val="5"/>
    </w:rPr>
  </w:style>
  <w:style w:type="character" w:styleId="Hyperlink">
    <w:name w:val="Hyperlink"/>
    <w:uiPriority w:val="99"/>
    <w:unhideWhenUsed/>
    <w:rsid w:val="00750D88"/>
    <w:rPr>
      <w:color w:val="0563C1"/>
      <w:u w:val="single"/>
    </w:rPr>
  </w:style>
  <w:style w:type="paragraph" w:styleId="Header">
    <w:name w:val="header"/>
    <w:basedOn w:val="Normal"/>
    <w:link w:val="HeaderChar"/>
    <w:uiPriority w:val="99"/>
    <w:unhideWhenUsed/>
    <w:rsid w:val="00750D88"/>
    <w:pPr>
      <w:tabs>
        <w:tab w:val="center" w:pos="4680"/>
        <w:tab w:val="right" w:pos="9360"/>
      </w:tabs>
    </w:pPr>
  </w:style>
  <w:style w:type="character" w:customStyle="1" w:styleId="HeaderChar">
    <w:name w:val="Header Char"/>
    <w:basedOn w:val="DefaultParagraphFont"/>
    <w:link w:val="Header"/>
    <w:uiPriority w:val="99"/>
    <w:rsid w:val="00750D88"/>
    <w:rPr>
      <w:rFonts w:ascii="Calibri" w:eastAsia="Calibri" w:hAnsi="Calibri" w:cs="Calibri"/>
      <w:kern w:val="0"/>
      <w:sz w:val="20"/>
      <w:szCs w:val="20"/>
      <w14:ligatures w14:val="none"/>
    </w:rPr>
  </w:style>
  <w:style w:type="paragraph" w:styleId="Footer">
    <w:name w:val="footer"/>
    <w:basedOn w:val="Normal"/>
    <w:link w:val="FooterChar"/>
    <w:uiPriority w:val="99"/>
    <w:unhideWhenUsed/>
    <w:rsid w:val="00750D88"/>
    <w:pPr>
      <w:tabs>
        <w:tab w:val="center" w:pos="4680"/>
        <w:tab w:val="right" w:pos="9360"/>
      </w:tabs>
    </w:pPr>
  </w:style>
  <w:style w:type="character" w:customStyle="1" w:styleId="FooterChar">
    <w:name w:val="Footer Char"/>
    <w:basedOn w:val="DefaultParagraphFont"/>
    <w:link w:val="Footer"/>
    <w:uiPriority w:val="99"/>
    <w:rsid w:val="00750D88"/>
    <w:rPr>
      <w:rFonts w:ascii="Calibri" w:eastAsia="Calibri" w:hAnsi="Calibri" w:cs="Calibri"/>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sham378@npaid.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oasab279@npaid.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oasab279@npai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2103</Words>
  <Characters>11990</Characters>
  <Application>Microsoft Office Word</Application>
  <DocSecurity>0</DocSecurity>
  <Lines>99</Lines>
  <Paragraphs>28</Paragraphs>
  <ScaleCrop>false</ScaleCrop>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Hameed Abd</dc:creator>
  <cp:keywords/>
  <dc:description/>
  <cp:lastModifiedBy>Roaa Sabri Majeed</cp:lastModifiedBy>
  <cp:revision>44</cp:revision>
  <dcterms:created xsi:type="dcterms:W3CDTF">2026-07-10T15:52:00Z</dcterms:created>
  <dcterms:modified xsi:type="dcterms:W3CDTF">2026-08-13T08:26:00Z</dcterms:modified>
</cp:coreProperties>
</file>